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D387F" w14:textId="77777777" w:rsidR="00FB095F" w:rsidRDefault="00FB095F" w:rsidP="00FB095F">
      <w:pPr>
        <w:tabs>
          <w:tab w:val="left" w:pos="973"/>
        </w:tabs>
        <w:jc w:val="center"/>
        <w:rPr>
          <w:rFonts w:ascii="Times New Roman" w:hAnsi="Times New Roman" w:cs="Times New Roman"/>
          <w:b/>
          <w:bCs/>
          <w:color w:val="000000"/>
          <w:sz w:val="28"/>
          <w:szCs w:val="28"/>
          <w:bdr w:val="none" w:sz="0" w:space="0" w:color="auto" w:frame="1"/>
        </w:rPr>
      </w:pPr>
    </w:p>
    <w:p w14:paraId="5D97CDF9" w14:textId="77777777" w:rsidR="00FB095F" w:rsidRDefault="00FB095F" w:rsidP="00FB095F">
      <w:pPr>
        <w:tabs>
          <w:tab w:val="left" w:pos="973"/>
        </w:tabs>
        <w:jc w:val="center"/>
        <w:rPr>
          <w:rFonts w:ascii="Times New Roman" w:hAnsi="Times New Roman" w:cs="Times New Roman"/>
          <w:b/>
          <w:bCs/>
          <w:color w:val="000000"/>
          <w:sz w:val="28"/>
          <w:szCs w:val="28"/>
          <w:bdr w:val="none" w:sz="0" w:space="0" w:color="auto" w:frame="1"/>
        </w:rPr>
      </w:pPr>
    </w:p>
    <w:p w14:paraId="3DBFFBE4" w14:textId="458C6A77" w:rsidR="0030094F" w:rsidRDefault="0030094F" w:rsidP="0030094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sz w:val="52"/>
          <w:szCs w:val="52"/>
        </w:rPr>
        <w:t>West Gaines School</w:t>
      </w:r>
    </w:p>
    <w:p w14:paraId="092F2163" w14:textId="2DA14BE3" w:rsidR="0030094F" w:rsidRDefault="0030094F" w:rsidP="0030094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sz w:val="40"/>
          <w:szCs w:val="40"/>
        </w:rPr>
        <w:t>Lawrenceburg, TN</w:t>
      </w:r>
      <w:r>
        <w:rPr>
          <w:rStyle w:val="eop"/>
          <w:rFonts w:eastAsiaTheme="majorEastAsia"/>
          <w:sz w:val="40"/>
          <w:szCs w:val="40"/>
        </w:rPr>
        <w:t> </w:t>
      </w:r>
    </w:p>
    <w:p w14:paraId="70209859" w14:textId="77777777" w:rsidR="0030094F" w:rsidRDefault="0030094F" w:rsidP="0030094F">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sz w:val="40"/>
          <w:szCs w:val="40"/>
        </w:rPr>
        <w:t> </w:t>
      </w:r>
    </w:p>
    <w:p w14:paraId="5A2DB01F" w14:textId="77777777" w:rsidR="009B1461" w:rsidRDefault="0030094F" w:rsidP="0030094F">
      <w:pPr>
        <w:pStyle w:val="paragraph"/>
        <w:spacing w:before="0" w:beforeAutospacing="0" w:after="0" w:afterAutospacing="0"/>
        <w:jc w:val="center"/>
        <w:textAlignment w:val="baseline"/>
        <w:rPr>
          <w:rStyle w:val="normaltextrun"/>
          <w:rFonts w:eastAsiaTheme="majorEastAsia"/>
          <w:b/>
          <w:bCs/>
          <w:sz w:val="40"/>
          <w:szCs w:val="40"/>
        </w:rPr>
      </w:pPr>
      <w:r>
        <w:rPr>
          <w:rStyle w:val="normaltextrun"/>
          <w:rFonts w:eastAsiaTheme="majorEastAsia"/>
          <w:b/>
          <w:bCs/>
          <w:sz w:val="40"/>
          <w:szCs w:val="40"/>
        </w:rPr>
        <w:t xml:space="preserve">Historic </w:t>
      </w:r>
      <w:r w:rsidR="009B1461">
        <w:rPr>
          <w:rStyle w:val="normaltextrun"/>
          <w:rFonts w:eastAsiaTheme="majorEastAsia"/>
          <w:b/>
          <w:bCs/>
          <w:sz w:val="40"/>
          <w:szCs w:val="40"/>
        </w:rPr>
        <w:t xml:space="preserve">Overview and </w:t>
      </w:r>
    </w:p>
    <w:p w14:paraId="2D816FD1" w14:textId="35B4DC11" w:rsidR="0030094F" w:rsidRDefault="009B1461" w:rsidP="0030094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sz w:val="40"/>
          <w:szCs w:val="40"/>
        </w:rPr>
        <w:t xml:space="preserve">Preliminary </w:t>
      </w:r>
      <w:r w:rsidR="00340D82">
        <w:rPr>
          <w:rStyle w:val="normaltextrun"/>
          <w:rFonts w:eastAsiaTheme="majorEastAsia"/>
          <w:b/>
          <w:bCs/>
          <w:sz w:val="40"/>
          <w:szCs w:val="40"/>
        </w:rPr>
        <w:t xml:space="preserve">Conditions </w:t>
      </w:r>
      <w:r>
        <w:rPr>
          <w:rStyle w:val="normaltextrun"/>
          <w:rFonts w:eastAsiaTheme="majorEastAsia"/>
          <w:b/>
          <w:bCs/>
          <w:sz w:val="40"/>
          <w:szCs w:val="40"/>
        </w:rPr>
        <w:t>Assessment</w:t>
      </w:r>
    </w:p>
    <w:p w14:paraId="59AB648A" w14:textId="77777777" w:rsidR="0030094F" w:rsidRDefault="0030094F" w:rsidP="0030094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2"/>
          <w:szCs w:val="22"/>
        </w:rPr>
        <w:t> </w:t>
      </w:r>
    </w:p>
    <w:p w14:paraId="2A445D18" w14:textId="73393983" w:rsidR="00FB095F" w:rsidRPr="00BA3744" w:rsidRDefault="00BA3744" w:rsidP="00BA3744">
      <w:pPr>
        <w:pStyle w:val="paragraph"/>
        <w:spacing w:before="0" w:beforeAutospacing="0" w:after="0" w:afterAutospacing="0"/>
        <w:textAlignment w:val="baseline"/>
        <w:rPr>
          <w:rFonts w:ascii="Segoe UI" w:hAnsi="Segoe UI" w:cs="Segoe UI"/>
          <w:sz w:val="18"/>
          <w:szCs w:val="18"/>
        </w:rPr>
      </w:pPr>
      <w:r>
        <w:rPr>
          <w:rFonts w:ascii="Arial" w:hAnsi="Arial" w:cs="Arial"/>
          <w:color w:val="000000"/>
          <w:sz w:val="22"/>
          <w:szCs w:val="22"/>
          <w:bdr w:val="none" w:sz="0" w:space="0" w:color="auto" w:frame="1"/>
        </w:rPr>
        <w:tab/>
      </w:r>
      <w:r w:rsidR="00FB095F">
        <w:rPr>
          <w:rFonts w:ascii="Arial" w:hAnsi="Arial" w:cs="Arial"/>
          <w:color w:val="000000"/>
          <w:sz w:val="22"/>
          <w:szCs w:val="22"/>
          <w:bdr w:val="none" w:sz="0" w:space="0" w:color="auto" w:frame="1"/>
        </w:rPr>
        <w:tab/>
      </w:r>
      <w:r w:rsidR="00FB095F">
        <w:rPr>
          <w:rFonts w:ascii="Arial" w:hAnsi="Arial" w:cs="Arial"/>
          <w:color w:val="000000"/>
          <w:sz w:val="22"/>
          <w:szCs w:val="22"/>
          <w:bdr w:val="none" w:sz="0" w:space="0" w:color="auto" w:frame="1"/>
        </w:rPr>
        <w:tab/>
      </w:r>
    </w:p>
    <w:p w14:paraId="6CC24A18" w14:textId="59DBA67F" w:rsidR="00FB095F" w:rsidRDefault="00BA3744" w:rsidP="00FB095F">
      <w:pPr>
        <w:tabs>
          <w:tab w:val="left" w:pos="973"/>
        </w:tabs>
        <w:ind w:firstLine="973"/>
        <w:rPr>
          <w:rFonts w:ascii="Arial" w:hAnsi="Arial" w:cs="Arial"/>
          <w:color w:val="000000"/>
          <w:sz w:val="22"/>
          <w:szCs w:val="22"/>
          <w:bdr w:val="none" w:sz="0" w:space="0" w:color="auto" w:frame="1"/>
        </w:rPr>
      </w:pPr>
      <w:r>
        <w:rPr>
          <w:rFonts w:ascii="Arial" w:hAnsi="Arial" w:cs="Arial"/>
          <w:noProof/>
          <w:color w:val="000000"/>
          <w:sz w:val="22"/>
          <w:szCs w:val="22"/>
          <w:bdr w:val="none" w:sz="0" w:space="0" w:color="auto" w:frame="1"/>
        </w:rPr>
        <w:drawing>
          <wp:inline distT="0" distB="0" distL="0" distR="0" wp14:anchorId="5A8F3AFD" wp14:editId="5C5DF9FE">
            <wp:extent cx="4624171" cy="346812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82867" cy="3512151"/>
                    </a:xfrm>
                    <a:prstGeom prst="rect">
                      <a:avLst/>
                    </a:prstGeom>
                  </pic:spPr>
                </pic:pic>
              </a:graphicData>
            </a:graphic>
          </wp:inline>
        </w:drawing>
      </w:r>
    </w:p>
    <w:p w14:paraId="6B5281C7" w14:textId="77777777" w:rsidR="009B1461" w:rsidRDefault="00E411F3" w:rsidP="00E411F3">
      <w:pPr>
        <w:pStyle w:val="paragraph"/>
        <w:spacing w:before="0" w:beforeAutospacing="0" w:after="0" w:afterAutospacing="0"/>
        <w:jc w:val="center"/>
        <w:textAlignment w:val="baseline"/>
        <w:rPr>
          <w:rStyle w:val="normaltextrun"/>
          <w:rFonts w:eastAsiaTheme="majorEastAsia"/>
          <w:b/>
          <w:bCs/>
          <w:sz w:val="36"/>
          <w:szCs w:val="36"/>
        </w:rPr>
      </w:pPr>
      <w:r>
        <w:rPr>
          <w:rStyle w:val="normaltextrun"/>
          <w:rFonts w:eastAsiaTheme="majorEastAsia"/>
          <w:b/>
          <w:bCs/>
          <w:sz w:val="36"/>
          <w:szCs w:val="36"/>
        </w:rPr>
        <w:t xml:space="preserve">A Public Service Project </w:t>
      </w:r>
    </w:p>
    <w:p w14:paraId="3EFB829C" w14:textId="175C4989" w:rsidR="009B1461" w:rsidRPr="009B1461" w:rsidRDefault="009B1461" w:rsidP="00E411F3">
      <w:pPr>
        <w:pStyle w:val="paragraph"/>
        <w:spacing w:before="0" w:beforeAutospacing="0" w:after="0" w:afterAutospacing="0"/>
        <w:jc w:val="center"/>
        <w:textAlignment w:val="baseline"/>
        <w:rPr>
          <w:rStyle w:val="eop"/>
          <w:rFonts w:eastAsiaTheme="majorEastAsia"/>
          <w:b/>
          <w:bCs/>
          <w:sz w:val="36"/>
          <w:szCs w:val="36"/>
        </w:rPr>
      </w:pPr>
      <w:r w:rsidRPr="009B1461">
        <w:rPr>
          <w:rStyle w:val="eop"/>
          <w:rFonts w:eastAsiaTheme="majorEastAsia"/>
          <w:b/>
          <w:bCs/>
          <w:sz w:val="36"/>
          <w:szCs w:val="36"/>
        </w:rPr>
        <w:t>December 2022</w:t>
      </w:r>
    </w:p>
    <w:p w14:paraId="7997A8E7" w14:textId="544BA0AA" w:rsidR="009B1461" w:rsidRDefault="009B1461" w:rsidP="00E411F3">
      <w:pPr>
        <w:pStyle w:val="paragraph"/>
        <w:spacing w:before="0" w:beforeAutospacing="0" w:after="0" w:afterAutospacing="0"/>
        <w:jc w:val="center"/>
        <w:textAlignment w:val="baseline"/>
        <w:rPr>
          <w:rFonts w:ascii="Segoe UI" w:hAnsi="Segoe UI" w:cs="Segoe UI"/>
          <w:sz w:val="18"/>
          <w:szCs w:val="18"/>
        </w:rPr>
      </w:pPr>
    </w:p>
    <w:p w14:paraId="4D0009BF" w14:textId="75F9C7DB" w:rsidR="00E411F3" w:rsidRDefault="00E411F3" w:rsidP="00E411F3">
      <w:pPr>
        <w:pStyle w:val="paragraph"/>
        <w:spacing w:before="0" w:beforeAutospacing="0" w:after="0" w:afterAutospacing="0"/>
        <w:jc w:val="center"/>
        <w:textAlignment w:val="baseline"/>
        <w:rPr>
          <w:rFonts w:ascii="Segoe UI" w:hAnsi="Segoe UI" w:cs="Segoe UI"/>
          <w:sz w:val="18"/>
          <w:szCs w:val="18"/>
        </w:rPr>
      </w:pPr>
      <w:r>
        <w:rPr>
          <w:rFonts w:ascii="Segoe UI" w:hAnsi="Segoe UI" w:cs="Segoe UI"/>
          <w:sz w:val="18"/>
          <w:szCs w:val="18"/>
        </w:rPr>
        <w:fldChar w:fldCharType="begin"/>
      </w:r>
      <w:r>
        <w:rPr>
          <w:rFonts w:ascii="Segoe UI" w:hAnsi="Segoe UI" w:cs="Segoe UI"/>
          <w:sz w:val="18"/>
          <w:szCs w:val="18"/>
        </w:rPr>
        <w:instrText xml:space="preserve"> INCLUDEPICTURE "/Users/paulspringer/Library/Group Containers/UBF8T346G9.ms/WebArchiveCopyPasteTempFiles/com.microsoft.Word/9k=" \* MERGEFORMATINET </w:instrText>
      </w:r>
      <w:r>
        <w:rPr>
          <w:rFonts w:ascii="Segoe UI" w:hAnsi="Segoe UI" w:cs="Segoe UI"/>
          <w:sz w:val="18"/>
          <w:szCs w:val="18"/>
        </w:rPr>
        <w:fldChar w:fldCharType="separate"/>
      </w:r>
      <w:r>
        <w:rPr>
          <w:rFonts w:ascii="Segoe UI" w:hAnsi="Segoe UI" w:cs="Segoe UI"/>
          <w:noProof/>
          <w:sz w:val="18"/>
          <w:szCs w:val="18"/>
        </w:rPr>
        <w:drawing>
          <wp:inline distT="0" distB="0" distL="0" distR="0" wp14:anchorId="0A750AB5" wp14:editId="38504E03">
            <wp:extent cx="2667360" cy="1061720"/>
            <wp:effectExtent l="0" t="0" r="0" b="5080"/>
            <wp:docPr id="12" name="Picture 12"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6198" cy="1113003"/>
                    </a:xfrm>
                    <a:prstGeom prst="rect">
                      <a:avLst/>
                    </a:prstGeom>
                    <a:noFill/>
                    <a:ln>
                      <a:noFill/>
                    </a:ln>
                  </pic:spPr>
                </pic:pic>
              </a:graphicData>
            </a:graphic>
          </wp:inline>
        </w:drawing>
      </w:r>
      <w:r>
        <w:rPr>
          <w:rFonts w:ascii="Segoe UI" w:hAnsi="Segoe UI" w:cs="Segoe UI"/>
          <w:sz w:val="18"/>
          <w:szCs w:val="18"/>
        </w:rPr>
        <w:fldChar w:fldCharType="end"/>
      </w:r>
      <w:r>
        <w:rPr>
          <w:rStyle w:val="eop"/>
          <w:rFonts w:eastAsiaTheme="majorEastAsia"/>
          <w:sz w:val="22"/>
          <w:szCs w:val="22"/>
        </w:rPr>
        <w:t> </w:t>
      </w:r>
    </w:p>
    <w:p w14:paraId="4D1A5A63" w14:textId="4484AFE8" w:rsidR="0092538E" w:rsidRPr="0092538E" w:rsidRDefault="0092538E" w:rsidP="00FB095F">
      <w:pPr>
        <w:tabs>
          <w:tab w:val="left" w:pos="973"/>
        </w:tabs>
      </w:pPr>
    </w:p>
    <w:p w14:paraId="56D4E522" w14:textId="52782A25" w:rsidR="00FB095F" w:rsidRDefault="009B1461" w:rsidP="0092538E">
      <w:r>
        <w:rPr>
          <w:rFonts w:ascii="Arial" w:hAnsi="Arial" w:cs="Arial"/>
          <w:noProof/>
          <w:color w:val="000000"/>
          <w:sz w:val="22"/>
          <w:szCs w:val="22"/>
          <w:bdr w:val="none" w:sz="0" w:space="0" w:color="auto" w:frame="1"/>
        </w:rPr>
        <w:drawing>
          <wp:anchor distT="0" distB="0" distL="114300" distR="114300" simplePos="0" relativeHeight="251666432" behindDoc="0" locked="0" layoutInCell="1" allowOverlap="1" wp14:anchorId="5CB6B30D" wp14:editId="386DB051">
            <wp:simplePos x="0" y="0"/>
            <wp:positionH relativeFrom="margin">
              <wp:posOffset>520065</wp:posOffset>
            </wp:positionH>
            <wp:positionV relativeFrom="margin">
              <wp:posOffset>0</wp:posOffset>
            </wp:positionV>
            <wp:extent cx="5018405" cy="3766820"/>
            <wp:effectExtent l="0" t="0" r="0" b="508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18405" cy="3766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89F74A" w14:textId="028C1116" w:rsidR="00FB095F" w:rsidRDefault="000C208D" w:rsidP="0092538E">
      <w:r>
        <w:rPr>
          <w:rFonts w:ascii="Arial" w:hAnsi="Arial" w:cs="Arial"/>
          <w:color w:val="000000"/>
          <w:sz w:val="22"/>
          <w:szCs w:val="22"/>
          <w:bdr w:val="none" w:sz="0" w:space="0" w:color="auto" w:frame="1"/>
        </w:rPr>
        <w:fldChar w:fldCharType="begin"/>
      </w:r>
      <w:r>
        <w:rPr>
          <w:rFonts w:ascii="Arial" w:hAnsi="Arial" w:cs="Arial"/>
          <w:color w:val="000000"/>
          <w:sz w:val="22"/>
          <w:szCs w:val="22"/>
          <w:bdr w:val="none" w:sz="0" w:space="0" w:color="auto" w:frame="1"/>
        </w:rPr>
        <w:instrText xml:space="preserve"> INCLUDEPICTURE "https://lh4.googleusercontent.com/PwEdDlFyrZ7lm-iWflOTfJABkD8tsgXqqZb4l4uv_sR_MsYPc4B9hmfwgGTrsa2fwXX7LqrI8uljGTQqf7xYXLRYtq3PJErdc5wUDb9CSbGf_INrWUdopmWoL16g-W_14Pw1bIVAlG1iOJEXpTDdqWJvujivhrRH3YQEQfR6Re3rb3PBq2m0A_XMRZXPFw" \* MERGEFORMATINET </w:instrText>
      </w:r>
      <w:r w:rsidR="005F7EA7">
        <w:rPr>
          <w:rFonts w:ascii="Arial" w:hAnsi="Arial" w:cs="Arial"/>
          <w:color w:val="000000"/>
          <w:sz w:val="22"/>
          <w:szCs w:val="22"/>
          <w:bdr w:val="none" w:sz="0" w:space="0" w:color="auto" w:frame="1"/>
        </w:rPr>
        <w:fldChar w:fldCharType="separate"/>
      </w:r>
      <w:r>
        <w:rPr>
          <w:rFonts w:ascii="Arial" w:hAnsi="Arial" w:cs="Arial"/>
          <w:color w:val="000000"/>
          <w:sz w:val="22"/>
          <w:szCs w:val="22"/>
          <w:bdr w:val="none" w:sz="0" w:space="0" w:color="auto" w:frame="1"/>
        </w:rPr>
        <w:fldChar w:fldCharType="end"/>
      </w:r>
    </w:p>
    <w:p w14:paraId="7379A72E" w14:textId="0DB4E8FB" w:rsidR="002F67CF" w:rsidRDefault="002F67CF" w:rsidP="002F67CF">
      <w:pPr>
        <w:tabs>
          <w:tab w:val="left" w:pos="973"/>
        </w:tabs>
        <w:spacing w:line="480" w:lineRule="auto"/>
        <w:jc w:val="center"/>
        <w:rPr>
          <w:rFonts w:ascii="Times New Roman" w:hAnsi="Times New Roman" w:cs="Times New Roman"/>
          <w:b/>
          <w:bCs/>
          <w:color w:val="000000"/>
          <w:sz w:val="28"/>
          <w:szCs w:val="28"/>
          <w:bdr w:val="none" w:sz="0" w:space="0" w:color="auto" w:frame="1"/>
        </w:rPr>
      </w:pPr>
    </w:p>
    <w:p w14:paraId="181473FF" w14:textId="13EC6B0C" w:rsidR="002461C4" w:rsidRDefault="002461C4" w:rsidP="002F67CF">
      <w:pPr>
        <w:tabs>
          <w:tab w:val="left" w:pos="973"/>
        </w:tabs>
        <w:spacing w:line="480" w:lineRule="auto"/>
        <w:jc w:val="center"/>
        <w:rPr>
          <w:rFonts w:ascii="Times New Roman" w:hAnsi="Times New Roman" w:cs="Times New Roman"/>
          <w:color w:val="000000"/>
          <w:sz w:val="21"/>
          <w:szCs w:val="21"/>
          <w:bdr w:val="none" w:sz="0" w:space="0" w:color="auto" w:frame="1"/>
        </w:rPr>
      </w:pPr>
    </w:p>
    <w:p w14:paraId="13920559" w14:textId="77777777" w:rsidR="000C208D" w:rsidRDefault="000C208D" w:rsidP="002F67CF">
      <w:pPr>
        <w:tabs>
          <w:tab w:val="left" w:pos="973"/>
        </w:tabs>
        <w:spacing w:line="480" w:lineRule="auto"/>
        <w:jc w:val="center"/>
        <w:rPr>
          <w:rFonts w:ascii="Times New Roman" w:hAnsi="Times New Roman" w:cs="Times New Roman"/>
          <w:color w:val="auto"/>
          <w:sz w:val="24"/>
          <w:szCs w:val="24"/>
          <w:bdr w:val="none" w:sz="0" w:space="0" w:color="auto" w:frame="1"/>
        </w:rPr>
      </w:pPr>
    </w:p>
    <w:p w14:paraId="35C59386" w14:textId="77777777" w:rsidR="000C208D" w:rsidRDefault="000C208D" w:rsidP="002F67CF">
      <w:pPr>
        <w:tabs>
          <w:tab w:val="left" w:pos="973"/>
        </w:tabs>
        <w:spacing w:line="480" w:lineRule="auto"/>
        <w:jc w:val="center"/>
        <w:rPr>
          <w:rFonts w:ascii="Times New Roman" w:hAnsi="Times New Roman" w:cs="Times New Roman"/>
          <w:color w:val="auto"/>
          <w:sz w:val="24"/>
          <w:szCs w:val="24"/>
          <w:bdr w:val="none" w:sz="0" w:space="0" w:color="auto" w:frame="1"/>
        </w:rPr>
      </w:pPr>
    </w:p>
    <w:p w14:paraId="50911162" w14:textId="77777777" w:rsidR="0016097B" w:rsidRDefault="0016097B" w:rsidP="0016097B">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sz w:val="40"/>
          <w:szCs w:val="40"/>
        </w:rPr>
        <w:t> </w:t>
      </w:r>
    </w:p>
    <w:p w14:paraId="6854C174" w14:textId="77777777" w:rsidR="0016097B" w:rsidRDefault="0016097B" w:rsidP="0016097B">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sz w:val="40"/>
          <w:szCs w:val="40"/>
        </w:rPr>
        <w:t>Prepared for:</w:t>
      </w:r>
      <w:r>
        <w:rPr>
          <w:rStyle w:val="eop"/>
          <w:rFonts w:eastAsiaTheme="majorEastAsia"/>
          <w:sz w:val="40"/>
          <w:szCs w:val="40"/>
        </w:rPr>
        <w:t> </w:t>
      </w:r>
    </w:p>
    <w:p w14:paraId="168E6BB7" w14:textId="4937F6A8" w:rsidR="0016097B" w:rsidRDefault="0016097B" w:rsidP="0016097B">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sz w:val="40"/>
          <w:szCs w:val="40"/>
        </w:rPr>
        <w:t>West Gaines Community Center</w:t>
      </w:r>
    </w:p>
    <w:p w14:paraId="2A525974" w14:textId="77777777" w:rsidR="00A06AFC" w:rsidRDefault="00A06AFC" w:rsidP="0016097B">
      <w:pPr>
        <w:pStyle w:val="paragraph"/>
        <w:spacing w:before="0" w:beforeAutospacing="0" w:after="0" w:afterAutospacing="0"/>
        <w:jc w:val="center"/>
        <w:textAlignment w:val="baseline"/>
        <w:rPr>
          <w:rStyle w:val="normaltextrun"/>
          <w:rFonts w:eastAsiaTheme="majorEastAsia"/>
          <w:sz w:val="40"/>
          <w:szCs w:val="40"/>
        </w:rPr>
      </w:pPr>
      <w:r w:rsidRPr="00A06AFC">
        <w:rPr>
          <w:rStyle w:val="normaltextrun"/>
          <w:rFonts w:eastAsiaTheme="majorEastAsia"/>
          <w:sz w:val="40"/>
          <w:szCs w:val="40"/>
        </w:rPr>
        <w:t>410 West Gaines Street</w:t>
      </w:r>
    </w:p>
    <w:p w14:paraId="1E52219E" w14:textId="693B7DB4" w:rsidR="0016097B" w:rsidRDefault="00A06AFC" w:rsidP="0016097B">
      <w:pPr>
        <w:pStyle w:val="paragraph"/>
        <w:spacing w:before="0" w:beforeAutospacing="0" w:after="0" w:afterAutospacing="0"/>
        <w:jc w:val="center"/>
        <w:textAlignment w:val="baseline"/>
        <w:rPr>
          <w:rFonts w:ascii="Segoe UI" w:hAnsi="Segoe UI" w:cs="Segoe UI"/>
          <w:sz w:val="18"/>
          <w:szCs w:val="18"/>
        </w:rPr>
      </w:pPr>
      <w:r w:rsidRPr="00A06AFC">
        <w:rPr>
          <w:rStyle w:val="normaltextrun"/>
          <w:rFonts w:eastAsiaTheme="majorEastAsia"/>
          <w:sz w:val="40"/>
          <w:szCs w:val="40"/>
        </w:rPr>
        <w:t xml:space="preserve"> Lawrenceburg, TN 3846</w:t>
      </w:r>
      <w:r>
        <w:rPr>
          <w:rStyle w:val="normaltextrun"/>
          <w:rFonts w:eastAsiaTheme="majorEastAsia"/>
          <w:sz w:val="40"/>
          <w:szCs w:val="40"/>
        </w:rPr>
        <w:t>4</w:t>
      </w:r>
    </w:p>
    <w:p w14:paraId="4FE06345" w14:textId="77777777" w:rsidR="0016097B" w:rsidRDefault="0016097B" w:rsidP="0016097B">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sz w:val="40"/>
          <w:szCs w:val="40"/>
        </w:rPr>
        <w:t> </w:t>
      </w:r>
    </w:p>
    <w:p w14:paraId="6E4D22BC" w14:textId="4A7DD513" w:rsidR="0016097B" w:rsidRDefault="0016097B" w:rsidP="0016097B">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sz w:val="40"/>
          <w:szCs w:val="40"/>
        </w:rPr>
        <w:t xml:space="preserve">Prepared by: </w:t>
      </w:r>
    </w:p>
    <w:p w14:paraId="203A69E1" w14:textId="4D7A3368" w:rsidR="0016097B" w:rsidRDefault="0016097B" w:rsidP="0016097B">
      <w:pPr>
        <w:pStyle w:val="paragraph"/>
        <w:spacing w:before="0" w:beforeAutospacing="0" w:after="0" w:afterAutospacing="0"/>
        <w:jc w:val="center"/>
        <w:textAlignment w:val="baseline"/>
        <w:rPr>
          <w:rFonts w:ascii="Segoe UI" w:hAnsi="Segoe UI" w:cs="Segoe UI"/>
          <w:sz w:val="18"/>
          <w:szCs w:val="18"/>
        </w:rPr>
      </w:pPr>
      <w:r w:rsidRPr="0016097B">
        <w:rPr>
          <w:rStyle w:val="normaltextrun"/>
          <w:rFonts w:eastAsiaTheme="majorEastAsia"/>
          <w:sz w:val="40"/>
          <w:szCs w:val="40"/>
        </w:rPr>
        <w:t>Paul Springer Jr.</w:t>
      </w:r>
    </w:p>
    <w:p w14:paraId="7BFC9FA5" w14:textId="77777777" w:rsidR="0016097B" w:rsidRDefault="0016097B" w:rsidP="0016097B">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sz w:val="40"/>
          <w:szCs w:val="40"/>
        </w:rPr>
        <w:t>Dr. Carroll Van West, Director</w:t>
      </w:r>
      <w:r>
        <w:rPr>
          <w:rStyle w:val="eop"/>
          <w:rFonts w:eastAsiaTheme="majorEastAsia"/>
          <w:sz w:val="40"/>
          <w:szCs w:val="40"/>
        </w:rPr>
        <w:t> </w:t>
      </w:r>
    </w:p>
    <w:p w14:paraId="53DC4785" w14:textId="3966E35D" w:rsidR="00C057F8" w:rsidRPr="00022703" w:rsidRDefault="00000CA6" w:rsidP="00022703">
      <w:pPr>
        <w:rPr>
          <w:rFonts w:ascii="Times New Roman" w:hAnsi="Times New Roman" w:cs="Times New Roman"/>
          <w:sz w:val="28"/>
          <w:szCs w:val="28"/>
        </w:rPr>
      </w:pPr>
      <w:r>
        <w:rPr>
          <w:rFonts w:ascii="Times New Roman" w:hAnsi="Times New Roman" w:cs="Times New Roman"/>
          <w:sz w:val="28"/>
          <w:szCs w:val="28"/>
        </w:rPr>
        <w:br w:type="page"/>
      </w:r>
    </w:p>
    <w:p w14:paraId="44693E72" w14:textId="77777777" w:rsidR="00C057F8" w:rsidRDefault="00C057F8" w:rsidP="00450EC3">
      <w:pPr>
        <w:jc w:val="center"/>
        <w:rPr>
          <w:rFonts w:ascii="Times New Roman" w:hAnsi="Times New Roman" w:cs="Times New Roman"/>
          <w:b/>
          <w:bCs/>
          <w:color w:val="auto"/>
          <w:sz w:val="24"/>
          <w:szCs w:val="24"/>
        </w:rPr>
      </w:pPr>
    </w:p>
    <w:p w14:paraId="428A389F" w14:textId="44B08EF6" w:rsidR="002F67CF" w:rsidRPr="00450EC3" w:rsidRDefault="00450EC3" w:rsidP="00450EC3">
      <w:pPr>
        <w:jc w:val="center"/>
        <w:rPr>
          <w:rFonts w:ascii="Times New Roman" w:hAnsi="Times New Roman" w:cs="Times New Roman"/>
          <w:b/>
          <w:bCs/>
          <w:color w:val="auto"/>
          <w:sz w:val="24"/>
          <w:szCs w:val="24"/>
        </w:rPr>
      </w:pPr>
      <w:r w:rsidRPr="00450EC3">
        <w:rPr>
          <w:rFonts w:ascii="Times New Roman" w:hAnsi="Times New Roman" w:cs="Times New Roman"/>
          <w:b/>
          <w:bCs/>
          <w:color w:val="auto"/>
          <w:sz w:val="24"/>
          <w:szCs w:val="24"/>
        </w:rPr>
        <w:t>Introduction</w:t>
      </w:r>
    </w:p>
    <w:p w14:paraId="3A6C3D3C" w14:textId="6AD1605F" w:rsidR="00450EC3" w:rsidRPr="0058057A" w:rsidRDefault="00450EC3" w:rsidP="00756553">
      <w:pPr>
        <w:spacing w:line="480" w:lineRule="auto"/>
        <w:ind w:firstLine="720"/>
        <w:rPr>
          <w:rFonts w:ascii="Times New Roman" w:hAnsi="Times New Roman" w:cs="Times New Roman"/>
          <w:color w:val="auto"/>
          <w:sz w:val="24"/>
          <w:szCs w:val="24"/>
        </w:rPr>
      </w:pPr>
      <w:r w:rsidRPr="0058057A">
        <w:rPr>
          <w:rFonts w:ascii="Times New Roman" w:hAnsi="Times New Roman" w:cs="Times New Roman"/>
          <w:color w:val="auto"/>
          <w:sz w:val="24"/>
          <w:szCs w:val="24"/>
        </w:rPr>
        <w:t xml:space="preserve">On September 13, 2022, the </w:t>
      </w:r>
      <w:r w:rsidR="009B1461">
        <w:rPr>
          <w:rFonts w:ascii="Times New Roman" w:hAnsi="Times New Roman" w:cs="Times New Roman"/>
          <w:color w:val="auto"/>
          <w:sz w:val="24"/>
          <w:szCs w:val="24"/>
        </w:rPr>
        <w:t xml:space="preserve">MTSU </w:t>
      </w:r>
      <w:r w:rsidRPr="0058057A">
        <w:rPr>
          <w:rFonts w:ascii="Times New Roman" w:hAnsi="Times New Roman" w:cs="Times New Roman"/>
          <w:color w:val="auto"/>
          <w:sz w:val="24"/>
          <w:szCs w:val="24"/>
        </w:rPr>
        <w:t xml:space="preserve">Center for Historic Preservation, consisting of Dr. Carroll Van West, </w:t>
      </w:r>
      <w:r w:rsidR="009B1461">
        <w:rPr>
          <w:rFonts w:ascii="Times New Roman" w:hAnsi="Times New Roman" w:cs="Times New Roman"/>
          <w:color w:val="auto"/>
          <w:sz w:val="24"/>
          <w:szCs w:val="24"/>
        </w:rPr>
        <w:t xml:space="preserve">CHP Fieldwork Coordinator </w:t>
      </w:r>
      <w:r w:rsidRPr="0058057A">
        <w:rPr>
          <w:rFonts w:ascii="Times New Roman" w:hAnsi="Times New Roman" w:cs="Times New Roman"/>
          <w:color w:val="auto"/>
          <w:sz w:val="24"/>
          <w:szCs w:val="24"/>
        </w:rPr>
        <w:t xml:space="preserve">Savannah </w:t>
      </w:r>
      <w:proofErr w:type="spellStart"/>
      <w:r w:rsidRPr="0058057A">
        <w:rPr>
          <w:rFonts w:ascii="Times New Roman" w:hAnsi="Times New Roman" w:cs="Times New Roman"/>
          <w:color w:val="auto"/>
          <w:sz w:val="24"/>
          <w:szCs w:val="24"/>
        </w:rPr>
        <w:t>Grandey-Knies</w:t>
      </w:r>
      <w:proofErr w:type="spellEnd"/>
      <w:r w:rsidRPr="0058057A">
        <w:rPr>
          <w:rFonts w:ascii="Times New Roman" w:hAnsi="Times New Roman" w:cs="Times New Roman"/>
          <w:color w:val="auto"/>
          <w:sz w:val="24"/>
          <w:szCs w:val="24"/>
        </w:rPr>
        <w:t xml:space="preserve">, </w:t>
      </w:r>
      <w:r w:rsidR="009B1461">
        <w:rPr>
          <w:rFonts w:ascii="Times New Roman" w:hAnsi="Times New Roman" w:cs="Times New Roman"/>
          <w:color w:val="auto"/>
          <w:sz w:val="24"/>
          <w:szCs w:val="24"/>
        </w:rPr>
        <w:t xml:space="preserve">and CHP Graduate Research Assistants </w:t>
      </w:r>
      <w:r w:rsidRPr="0058057A">
        <w:rPr>
          <w:rFonts w:ascii="Times New Roman" w:hAnsi="Times New Roman" w:cs="Times New Roman"/>
          <w:color w:val="auto"/>
          <w:sz w:val="24"/>
          <w:szCs w:val="24"/>
        </w:rPr>
        <w:t>Taylor Means, and Paul Springer Jr.</w:t>
      </w:r>
      <w:r w:rsidR="009B1461">
        <w:rPr>
          <w:rFonts w:ascii="Times New Roman" w:hAnsi="Times New Roman" w:cs="Times New Roman"/>
          <w:color w:val="auto"/>
          <w:sz w:val="24"/>
          <w:szCs w:val="24"/>
        </w:rPr>
        <w:t>,</w:t>
      </w:r>
      <w:r w:rsidRPr="0058057A">
        <w:rPr>
          <w:rFonts w:ascii="Times New Roman" w:hAnsi="Times New Roman" w:cs="Times New Roman"/>
          <w:color w:val="auto"/>
          <w:sz w:val="24"/>
          <w:szCs w:val="24"/>
        </w:rPr>
        <w:t xml:space="preserve"> met with West Gaines </w:t>
      </w:r>
      <w:r w:rsidR="009B1461">
        <w:rPr>
          <w:rFonts w:ascii="Times New Roman" w:hAnsi="Times New Roman" w:cs="Times New Roman"/>
          <w:color w:val="auto"/>
          <w:sz w:val="24"/>
          <w:szCs w:val="24"/>
        </w:rPr>
        <w:t xml:space="preserve">Community Center leaders, school alumni, and interested citizens at St. John's United Methodist Church in Lawrenceburg, Tennessee.  The community wished to discuss possible support for the eventual preservation and restoration of the historic West Gaines school into a community center.  </w:t>
      </w:r>
    </w:p>
    <w:p w14:paraId="5C4FC9A2" w14:textId="77777777" w:rsidR="00BA1C8A" w:rsidRDefault="00756553" w:rsidP="00756553">
      <w:pPr>
        <w:spacing w:line="480" w:lineRule="auto"/>
        <w:ind w:firstLine="720"/>
        <w:rPr>
          <w:rFonts w:ascii="Times New Roman" w:hAnsi="Times New Roman" w:cs="Times New Roman"/>
          <w:color w:val="auto"/>
          <w:sz w:val="24"/>
          <w:szCs w:val="24"/>
        </w:rPr>
      </w:pPr>
      <w:r w:rsidRPr="0058057A">
        <w:rPr>
          <w:rFonts w:ascii="Times New Roman" w:hAnsi="Times New Roman" w:cs="Times New Roman"/>
          <w:color w:val="auto"/>
          <w:sz w:val="24"/>
          <w:szCs w:val="24"/>
        </w:rPr>
        <w:t xml:space="preserve">After the integration of schools in 1964, the Board of Education </w:t>
      </w:r>
      <w:r w:rsidR="00617C75" w:rsidRPr="0058057A">
        <w:rPr>
          <w:rFonts w:ascii="Times New Roman" w:hAnsi="Times New Roman" w:cs="Times New Roman"/>
          <w:color w:val="auto"/>
          <w:sz w:val="24"/>
          <w:szCs w:val="24"/>
        </w:rPr>
        <w:t xml:space="preserve">used </w:t>
      </w:r>
      <w:r w:rsidR="009B1461">
        <w:rPr>
          <w:rFonts w:ascii="Times New Roman" w:hAnsi="Times New Roman" w:cs="Times New Roman"/>
          <w:color w:val="auto"/>
          <w:sz w:val="24"/>
          <w:szCs w:val="24"/>
        </w:rPr>
        <w:t>the West Gaines School for a maintenance area and as offices/storage f</w:t>
      </w:r>
      <w:r w:rsidR="00617C75" w:rsidRPr="0058057A">
        <w:rPr>
          <w:rFonts w:ascii="Times New Roman" w:hAnsi="Times New Roman" w:cs="Times New Roman"/>
          <w:color w:val="auto"/>
          <w:sz w:val="24"/>
          <w:szCs w:val="24"/>
        </w:rPr>
        <w:t>or years</w:t>
      </w:r>
      <w:r w:rsidRPr="0058057A">
        <w:rPr>
          <w:rFonts w:ascii="Times New Roman" w:hAnsi="Times New Roman" w:cs="Times New Roman"/>
          <w:color w:val="auto"/>
          <w:sz w:val="24"/>
          <w:szCs w:val="24"/>
        </w:rPr>
        <w:t xml:space="preserve">. </w:t>
      </w:r>
      <w:r w:rsidR="00617C75" w:rsidRPr="0058057A">
        <w:rPr>
          <w:rFonts w:ascii="Times New Roman" w:hAnsi="Times New Roman" w:cs="Times New Roman"/>
          <w:color w:val="auto"/>
          <w:sz w:val="24"/>
          <w:szCs w:val="24"/>
        </w:rPr>
        <w:t xml:space="preserve">By 2008, the </w:t>
      </w:r>
      <w:r w:rsidR="009B1461">
        <w:rPr>
          <w:rFonts w:ascii="Times New Roman" w:hAnsi="Times New Roman" w:cs="Times New Roman"/>
          <w:color w:val="auto"/>
          <w:sz w:val="24"/>
          <w:szCs w:val="24"/>
        </w:rPr>
        <w:t xml:space="preserve">county's </w:t>
      </w:r>
      <w:r w:rsidR="00617C75" w:rsidRPr="0058057A">
        <w:rPr>
          <w:rFonts w:ascii="Times New Roman" w:hAnsi="Times New Roman" w:cs="Times New Roman"/>
          <w:color w:val="auto"/>
          <w:sz w:val="24"/>
          <w:szCs w:val="24"/>
        </w:rPr>
        <w:t xml:space="preserve">Human Services Department used </w:t>
      </w:r>
      <w:r w:rsidR="00B84898" w:rsidRPr="0058057A">
        <w:rPr>
          <w:rFonts w:ascii="Times New Roman" w:hAnsi="Times New Roman" w:cs="Times New Roman"/>
          <w:color w:val="auto"/>
          <w:sz w:val="24"/>
          <w:szCs w:val="24"/>
        </w:rPr>
        <w:t>the</w:t>
      </w:r>
      <w:r w:rsidR="00617C75" w:rsidRPr="0058057A">
        <w:rPr>
          <w:rFonts w:ascii="Times New Roman" w:hAnsi="Times New Roman" w:cs="Times New Roman"/>
          <w:color w:val="auto"/>
          <w:sz w:val="24"/>
          <w:szCs w:val="24"/>
        </w:rPr>
        <w:t xml:space="preserve"> location. Once the Human Services department left, the building was uninhabited. </w:t>
      </w:r>
    </w:p>
    <w:p w14:paraId="350A68BF" w14:textId="398D5CE9" w:rsidR="00756553" w:rsidRPr="0058057A" w:rsidRDefault="00BA1C8A" w:rsidP="00756553">
      <w:pPr>
        <w:spacing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In 2019, t</w:t>
      </w:r>
      <w:r w:rsidR="00617C75" w:rsidRPr="0058057A">
        <w:rPr>
          <w:rFonts w:ascii="Times New Roman" w:hAnsi="Times New Roman" w:cs="Times New Roman"/>
          <w:color w:val="auto"/>
          <w:sz w:val="24"/>
          <w:szCs w:val="24"/>
        </w:rPr>
        <w:t xml:space="preserve">he West Gaines Community Center was formed to deter the demolition of the building. Headed by committee president James Wallace, and former alumni they have garnered support for the school’s preservation. The school remains significant to the </w:t>
      </w:r>
      <w:r w:rsidR="00287114" w:rsidRPr="0058057A">
        <w:rPr>
          <w:rFonts w:ascii="Times New Roman" w:hAnsi="Times New Roman" w:cs="Times New Roman"/>
          <w:color w:val="auto"/>
          <w:sz w:val="24"/>
          <w:szCs w:val="24"/>
        </w:rPr>
        <w:t xml:space="preserve">community because it was the only school black children could attend during Jim Crow. More importantly, </w:t>
      </w:r>
      <w:r w:rsidR="00B84898" w:rsidRPr="0058057A">
        <w:rPr>
          <w:rFonts w:ascii="Times New Roman" w:hAnsi="Times New Roman" w:cs="Times New Roman"/>
          <w:color w:val="auto"/>
          <w:sz w:val="24"/>
          <w:szCs w:val="24"/>
        </w:rPr>
        <w:t xml:space="preserve">the black community in Lawrenceburg considers it the last </w:t>
      </w:r>
      <w:r w:rsidR="009B1461">
        <w:rPr>
          <w:rFonts w:ascii="Times New Roman" w:hAnsi="Times New Roman" w:cs="Times New Roman"/>
          <w:color w:val="auto"/>
          <w:sz w:val="24"/>
          <w:szCs w:val="24"/>
        </w:rPr>
        <w:t xml:space="preserve">public </w:t>
      </w:r>
      <w:r w:rsidR="00B84898" w:rsidRPr="0058057A">
        <w:rPr>
          <w:rFonts w:ascii="Times New Roman" w:hAnsi="Times New Roman" w:cs="Times New Roman"/>
          <w:color w:val="auto"/>
          <w:sz w:val="24"/>
          <w:szCs w:val="24"/>
        </w:rPr>
        <w:t>landmark of their past.</w:t>
      </w:r>
      <w:r w:rsidR="009B1461">
        <w:rPr>
          <w:rFonts w:ascii="Times New Roman" w:hAnsi="Times New Roman" w:cs="Times New Roman"/>
          <w:color w:val="auto"/>
          <w:sz w:val="24"/>
          <w:szCs w:val="24"/>
        </w:rPr>
        <w:t xml:space="preserve">  At the September meeting, the group asked the MTSU Center for Historic Preservation to, first, develop a historic overview of the property and, second, provide some basic assessment of the school's preservation needs.</w:t>
      </w:r>
    </w:p>
    <w:p w14:paraId="7A20291A" w14:textId="5D8C62D6" w:rsidR="00DB7187" w:rsidRDefault="00DB7187">
      <w:pPr>
        <w:rPr>
          <w:rFonts w:ascii="Times New Roman" w:hAnsi="Times New Roman" w:cs="Times New Roman"/>
          <w:color w:val="auto"/>
          <w:sz w:val="24"/>
          <w:szCs w:val="24"/>
        </w:rPr>
      </w:pPr>
      <w:r>
        <w:rPr>
          <w:rFonts w:ascii="Times New Roman" w:hAnsi="Times New Roman" w:cs="Times New Roman"/>
          <w:color w:val="auto"/>
          <w:sz w:val="24"/>
          <w:szCs w:val="24"/>
        </w:rPr>
        <w:br w:type="page"/>
      </w:r>
    </w:p>
    <w:p w14:paraId="780C3E60" w14:textId="77777777" w:rsidR="007948D9" w:rsidRDefault="007948D9" w:rsidP="00DB7187">
      <w:pPr>
        <w:rPr>
          <w:rFonts w:ascii="Times New Roman" w:hAnsi="Times New Roman" w:cs="Times New Roman"/>
          <w:color w:val="auto"/>
        </w:rPr>
      </w:pPr>
    </w:p>
    <w:p w14:paraId="1137905A" w14:textId="3CEB1FEC" w:rsidR="007948D9" w:rsidRDefault="00750FAF" w:rsidP="00B03FA2">
      <w:pPr>
        <w:tabs>
          <w:tab w:val="right" w:pos="9360"/>
        </w:tabs>
        <w:rPr>
          <w:rFonts w:ascii="Times New Roman" w:hAnsi="Times New Roman" w:cs="Times New Roman"/>
          <w:color w:val="auto"/>
        </w:rPr>
      </w:pPr>
      <w:r w:rsidRPr="0092538E">
        <w:rPr>
          <w:noProof/>
        </w:rPr>
        <w:drawing>
          <wp:anchor distT="0" distB="0" distL="114300" distR="114300" simplePos="0" relativeHeight="251662336" behindDoc="0" locked="0" layoutInCell="1" allowOverlap="1" wp14:anchorId="41442ED9" wp14:editId="102F9979">
            <wp:simplePos x="0" y="0"/>
            <wp:positionH relativeFrom="margin">
              <wp:posOffset>188595</wp:posOffset>
            </wp:positionH>
            <wp:positionV relativeFrom="margin">
              <wp:posOffset>336876</wp:posOffset>
            </wp:positionV>
            <wp:extent cx="5560060" cy="4011295"/>
            <wp:effectExtent l="0" t="0" r="2540" b="1905"/>
            <wp:wrapSquare wrapText="bothSides"/>
            <wp:docPr id="9" name="Picture 9"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engineering drawing&#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60060" cy="4011295"/>
                    </a:xfrm>
                    <a:prstGeom prst="rect">
                      <a:avLst/>
                    </a:prstGeom>
                    <a:noFill/>
                    <a:ln>
                      <a:noFill/>
                    </a:ln>
                  </pic:spPr>
                </pic:pic>
              </a:graphicData>
            </a:graphic>
            <wp14:sizeRelV relativeFrom="margin">
              <wp14:pctHeight>0</wp14:pctHeight>
            </wp14:sizeRelV>
          </wp:anchor>
        </w:drawing>
      </w:r>
      <w:r w:rsidR="00B03FA2">
        <w:rPr>
          <w:rFonts w:ascii="Times New Roman" w:hAnsi="Times New Roman" w:cs="Times New Roman"/>
          <w:color w:val="auto"/>
        </w:rPr>
        <w:tab/>
      </w:r>
    </w:p>
    <w:p w14:paraId="2334813E" w14:textId="37F8EDB0" w:rsidR="00B03FA2" w:rsidRDefault="00B03FA2" w:rsidP="00B03FA2">
      <w:pPr>
        <w:tabs>
          <w:tab w:val="right" w:pos="9360"/>
        </w:tabs>
        <w:rPr>
          <w:rFonts w:ascii="Times New Roman" w:hAnsi="Times New Roman" w:cs="Times New Roman"/>
          <w:color w:val="auto"/>
        </w:rPr>
      </w:pPr>
      <w:r>
        <w:rPr>
          <w:rFonts w:ascii="Times New Roman" w:hAnsi="Times New Roman" w:cs="Times New Roman"/>
          <w:color w:val="auto"/>
        </w:rPr>
        <w:tab/>
        <w:t>Sanborn map of Lawrenceburg, 1939</w:t>
      </w:r>
    </w:p>
    <w:p w14:paraId="1D96E7B8" w14:textId="6D1587A4" w:rsidR="00DB7187" w:rsidRDefault="00DB7187" w:rsidP="007948D9">
      <w:pPr>
        <w:ind w:left="4320" w:firstLine="720"/>
        <w:rPr>
          <w:rFonts w:ascii="Times New Roman" w:hAnsi="Times New Roman" w:cs="Times New Roman"/>
          <w:color w:val="auto"/>
        </w:rPr>
      </w:pPr>
      <w:r>
        <w:rPr>
          <w:rFonts w:ascii="Times New Roman" w:hAnsi="Times New Roman" w:cs="Times New Roman"/>
          <w:color w:val="auto"/>
        </w:rPr>
        <w:br w:type="page"/>
      </w:r>
      <w:r w:rsidR="007948D9">
        <w:rPr>
          <w:rFonts w:ascii="Times New Roman" w:hAnsi="Times New Roman" w:cs="Times New Roman"/>
          <w:color w:val="auto"/>
        </w:rPr>
        <w:t>‘</w:t>
      </w:r>
    </w:p>
    <w:p w14:paraId="3E48C82F" w14:textId="77777777" w:rsidR="00750FAF" w:rsidRPr="00E47300" w:rsidRDefault="00750FAF" w:rsidP="00E47300">
      <w:pPr>
        <w:spacing w:line="480" w:lineRule="auto"/>
        <w:jc w:val="center"/>
        <w:rPr>
          <w:rFonts w:ascii="Times New Roman" w:hAnsi="Times New Roman" w:cs="Times New Roman"/>
          <w:b/>
          <w:bCs/>
          <w:color w:val="auto"/>
          <w:sz w:val="24"/>
          <w:szCs w:val="24"/>
        </w:rPr>
      </w:pPr>
      <w:r w:rsidRPr="00E47300">
        <w:rPr>
          <w:rFonts w:ascii="Times New Roman" w:hAnsi="Times New Roman" w:cs="Times New Roman"/>
          <w:b/>
          <w:bCs/>
          <w:color w:val="auto"/>
          <w:sz w:val="24"/>
          <w:szCs w:val="24"/>
        </w:rPr>
        <w:t>Historical Context</w:t>
      </w:r>
    </w:p>
    <w:p w14:paraId="0052B97E" w14:textId="4200C936" w:rsidR="00BA1C8A" w:rsidRDefault="00BA1C8A" w:rsidP="00BA1C8A">
      <w:pPr>
        <w:spacing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 xml:space="preserve">The African American history of </w:t>
      </w:r>
      <w:r w:rsidR="00340D82">
        <w:rPr>
          <w:rFonts w:ascii="Times New Roman" w:hAnsi="Times New Roman" w:cs="Times New Roman"/>
          <w:color w:val="auto"/>
          <w:sz w:val="24"/>
          <w:szCs w:val="24"/>
        </w:rPr>
        <w:t xml:space="preserve">education in </w:t>
      </w:r>
      <w:r>
        <w:rPr>
          <w:rFonts w:ascii="Times New Roman" w:hAnsi="Times New Roman" w:cs="Times New Roman"/>
          <w:color w:val="auto"/>
          <w:sz w:val="24"/>
          <w:szCs w:val="24"/>
        </w:rPr>
        <w:t xml:space="preserve">Lawrence County and its county seat Lawrenceburg remains to be written.  </w:t>
      </w:r>
      <w:r w:rsidR="00340D82">
        <w:rPr>
          <w:rFonts w:ascii="Times New Roman" w:hAnsi="Times New Roman" w:cs="Times New Roman"/>
          <w:color w:val="auto"/>
          <w:sz w:val="24"/>
          <w:szCs w:val="24"/>
        </w:rPr>
        <w:t xml:space="preserve">We know from state records that 5 schools for Black children existed in 1875 and that number grew into the double digits within a segregated school system by the 20th century. </w:t>
      </w:r>
      <w:r>
        <w:rPr>
          <w:rFonts w:ascii="Times New Roman" w:hAnsi="Times New Roman" w:cs="Times New Roman"/>
          <w:color w:val="auto"/>
          <w:sz w:val="24"/>
          <w:szCs w:val="24"/>
        </w:rPr>
        <w:t xml:space="preserve">The Black population </w:t>
      </w:r>
      <w:r w:rsidR="00340D82">
        <w:rPr>
          <w:rFonts w:ascii="Times New Roman" w:hAnsi="Times New Roman" w:cs="Times New Roman"/>
          <w:color w:val="auto"/>
          <w:sz w:val="24"/>
          <w:szCs w:val="24"/>
        </w:rPr>
        <w:t>in Lawrenceburg</w:t>
      </w:r>
      <w:r>
        <w:rPr>
          <w:rFonts w:ascii="Times New Roman" w:hAnsi="Times New Roman" w:cs="Times New Roman"/>
          <w:color w:val="auto"/>
          <w:sz w:val="24"/>
          <w:szCs w:val="24"/>
        </w:rPr>
        <w:t xml:space="preserve"> has never been large--about 2 percent in 1900 and most of that participating as tenant farmers in the local agricultural labor force</w:t>
      </w:r>
      <w:r w:rsidRPr="00E47300">
        <w:rPr>
          <w:rFonts w:ascii="Times New Roman" w:hAnsi="Times New Roman" w:cs="Times New Roman"/>
          <w:color w:val="auto"/>
          <w:sz w:val="24"/>
          <w:szCs w:val="24"/>
        </w:rPr>
        <w:t>.</w:t>
      </w:r>
      <w:r w:rsidRPr="00E47300">
        <w:rPr>
          <w:rStyle w:val="FootnoteReference"/>
          <w:rFonts w:ascii="Times New Roman" w:hAnsi="Times New Roman" w:cs="Times New Roman"/>
          <w:color w:val="auto"/>
          <w:sz w:val="24"/>
          <w:szCs w:val="24"/>
        </w:rPr>
        <w:footnoteReference w:id="1"/>
      </w:r>
      <w:r w:rsidRPr="00E47300">
        <w:rPr>
          <w:rFonts w:ascii="Times New Roman" w:hAnsi="Times New Roman" w:cs="Times New Roman"/>
          <w:color w:val="auto"/>
          <w:sz w:val="24"/>
          <w:szCs w:val="24"/>
        </w:rPr>
        <w:t xml:space="preserve">  Not uncommon in the post-</w:t>
      </w:r>
      <w:r>
        <w:rPr>
          <w:rFonts w:ascii="Times New Roman" w:hAnsi="Times New Roman" w:cs="Times New Roman"/>
          <w:color w:val="auto"/>
          <w:sz w:val="24"/>
          <w:szCs w:val="24"/>
        </w:rPr>
        <w:t>R</w:t>
      </w:r>
      <w:r w:rsidRPr="00E47300">
        <w:rPr>
          <w:rFonts w:ascii="Times New Roman" w:hAnsi="Times New Roman" w:cs="Times New Roman"/>
          <w:color w:val="auto"/>
          <w:sz w:val="24"/>
          <w:szCs w:val="24"/>
        </w:rPr>
        <w:t>econstruction</w:t>
      </w:r>
      <w:r>
        <w:rPr>
          <w:rFonts w:ascii="Times New Roman" w:hAnsi="Times New Roman" w:cs="Times New Roman"/>
          <w:color w:val="auto"/>
          <w:sz w:val="24"/>
          <w:szCs w:val="24"/>
        </w:rPr>
        <w:t xml:space="preserve"> South</w:t>
      </w:r>
      <w:r w:rsidRPr="00E47300">
        <w:rPr>
          <w:rFonts w:ascii="Times New Roman" w:hAnsi="Times New Roman" w:cs="Times New Roman"/>
          <w:color w:val="auto"/>
          <w:sz w:val="24"/>
          <w:szCs w:val="24"/>
        </w:rPr>
        <w:t xml:space="preserve">, both </w:t>
      </w:r>
      <w:r>
        <w:rPr>
          <w:rFonts w:ascii="Times New Roman" w:hAnsi="Times New Roman" w:cs="Times New Roman"/>
          <w:color w:val="auto"/>
          <w:sz w:val="24"/>
          <w:szCs w:val="24"/>
        </w:rPr>
        <w:t>B</w:t>
      </w:r>
      <w:r w:rsidRPr="00E47300">
        <w:rPr>
          <w:rFonts w:ascii="Times New Roman" w:hAnsi="Times New Roman" w:cs="Times New Roman"/>
          <w:color w:val="auto"/>
          <w:sz w:val="24"/>
          <w:szCs w:val="24"/>
        </w:rPr>
        <w:t>lack adults and children participated in the labor force</w:t>
      </w:r>
      <w:r>
        <w:rPr>
          <w:rFonts w:ascii="Times New Roman" w:hAnsi="Times New Roman" w:cs="Times New Roman"/>
          <w:color w:val="auto"/>
          <w:sz w:val="24"/>
          <w:szCs w:val="24"/>
        </w:rPr>
        <w:t xml:space="preserve"> because families needed the income. O</w:t>
      </w:r>
      <w:r w:rsidRPr="00E47300">
        <w:rPr>
          <w:rFonts w:ascii="Times New Roman" w:hAnsi="Times New Roman" w:cs="Times New Roman"/>
          <w:color w:val="auto"/>
          <w:sz w:val="24"/>
          <w:szCs w:val="24"/>
        </w:rPr>
        <w:t>ver 40 percent of black women (10</w:t>
      </w:r>
      <w:r>
        <w:rPr>
          <w:rFonts w:ascii="Times New Roman" w:hAnsi="Times New Roman" w:cs="Times New Roman"/>
          <w:color w:val="auto"/>
          <w:sz w:val="24"/>
          <w:szCs w:val="24"/>
        </w:rPr>
        <w:t xml:space="preserve"> years old and </w:t>
      </w:r>
      <w:r w:rsidRPr="00E47300">
        <w:rPr>
          <w:rFonts w:ascii="Times New Roman" w:hAnsi="Times New Roman" w:cs="Times New Roman"/>
          <w:color w:val="auto"/>
          <w:sz w:val="24"/>
          <w:szCs w:val="24"/>
        </w:rPr>
        <w:t>older) participated in the labor force compared to only 16 percent of white women in 1900.</w:t>
      </w:r>
      <w:r w:rsidRPr="00E47300">
        <w:rPr>
          <w:rStyle w:val="FootnoteReference"/>
          <w:rFonts w:ascii="Times New Roman" w:hAnsi="Times New Roman" w:cs="Times New Roman"/>
          <w:color w:val="auto"/>
          <w:sz w:val="24"/>
          <w:szCs w:val="24"/>
        </w:rPr>
        <w:footnoteReference w:id="2"/>
      </w:r>
      <w:r w:rsidRPr="00E47300">
        <w:rPr>
          <w:rFonts w:ascii="Times New Roman" w:hAnsi="Times New Roman" w:cs="Times New Roman"/>
          <w:color w:val="auto"/>
          <w:sz w:val="24"/>
          <w:szCs w:val="24"/>
        </w:rPr>
        <w:t xml:space="preserve">  Twenty-six percent of married black women were in the labor force compared to only three percent of married white women.</w:t>
      </w:r>
      <w:r w:rsidRPr="00E47300">
        <w:rPr>
          <w:rStyle w:val="FootnoteReference"/>
          <w:rFonts w:ascii="Times New Roman" w:hAnsi="Times New Roman" w:cs="Times New Roman"/>
          <w:color w:val="auto"/>
          <w:sz w:val="24"/>
          <w:szCs w:val="24"/>
        </w:rPr>
        <w:footnoteReference w:id="3"/>
      </w:r>
      <w:r w:rsidRPr="00E47300">
        <w:rPr>
          <w:rFonts w:ascii="Times New Roman" w:hAnsi="Times New Roman" w:cs="Times New Roman"/>
          <w:color w:val="auto"/>
          <w:sz w:val="24"/>
          <w:szCs w:val="24"/>
        </w:rPr>
        <w:t xml:space="preserve"> </w:t>
      </w:r>
    </w:p>
    <w:p w14:paraId="20A453F4" w14:textId="356F33EA" w:rsidR="00BA1C8A" w:rsidRDefault="00BA1C8A" w:rsidP="00BA1C8A">
      <w:pPr>
        <w:spacing w:line="480" w:lineRule="auto"/>
        <w:ind w:firstLine="720"/>
        <w:rPr>
          <w:rFonts w:ascii="Times New Roman" w:hAnsi="Times New Roman" w:cs="Times New Roman"/>
          <w:color w:val="auto"/>
          <w:sz w:val="24"/>
          <w:szCs w:val="24"/>
        </w:rPr>
      </w:pPr>
      <w:r w:rsidRPr="00E47300">
        <w:rPr>
          <w:rFonts w:ascii="Times New Roman" w:hAnsi="Times New Roman" w:cs="Times New Roman"/>
          <w:color w:val="auto"/>
          <w:sz w:val="24"/>
          <w:szCs w:val="24"/>
        </w:rPr>
        <w:t>In Lawrenceburg, the black population was so small that they were relegated to t</w:t>
      </w:r>
      <w:r>
        <w:rPr>
          <w:rFonts w:ascii="Times New Roman" w:hAnsi="Times New Roman" w:cs="Times New Roman"/>
          <w:color w:val="auto"/>
          <w:sz w:val="24"/>
          <w:szCs w:val="24"/>
        </w:rPr>
        <w:t>he west on town</w:t>
      </w:r>
      <w:r w:rsidRPr="00E47300">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along </w:t>
      </w:r>
      <w:r w:rsidRPr="00E47300">
        <w:rPr>
          <w:rFonts w:ascii="Times New Roman" w:hAnsi="Times New Roman" w:cs="Times New Roman"/>
          <w:color w:val="auto"/>
          <w:sz w:val="24"/>
          <w:szCs w:val="24"/>
        </w:rPr>
        <w:t>West Gaines</w:t>
      </w:r>
      <w:r>
        <w:rPr>
          <w:rFonts w:ascii="Times New Roman" w:hAnsi="Times New Roman" w:cs="Times New Roman"/>
          <w:color w:val="auto"/>
          <w:sz w:val="24"/>
          <w:szCs w:val="24"/>
        </w:rPr>
        <w:t xml:space="preserve"> Street</w:t>
      </w:r>
      <w:r w:rsidRPr="00E47300">
        <w:rPr>
          <w:rFonts w:ascii="Times New Roman" w:hAnsi="Times New Roman" w:cs="Times New Roman"/>
          <w:color w:val="auto"/>
          <w:sz w:val="24"/>
          <w:szCs w:val="24"/>
        </w:rPr>
        <w:t xml:space="preserve"> and Deller St</w:t>
      </w:r>
      <w:r>
        <w:rPr>
          <w:rFonts w:ascii="Times New Roman" w:hAnsi="Times New Roman" w:cs="Times New Roman"/>
          <w:color w:val="auto"/>
          <w:sz w:val="24"/>
          <w:szCs w:val="24"/>
        </w:rPr>
        <w:t>reet</w:t>
      </w:r>
      <w:r w:rsidRPr="00E47300">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The oldest landmark was </w:t>
      </w:r>
      <w:r w:rsidR="00750FAF" w:rsidRPr="00E47300">
        <w:rPr>
          <w:rFonts w:ascii="Times New Roman" w:hAnsi="Times New Roman" w:cs="Times New Roman"/>
          <w:color w:val="auto"/>
          <w:sz w:val="24"/>
          <w:szCs w:val="24"/>
        </w:rPr>
        <w:t xml:space="preserve">St. John’s </w:t>
      </w:r>
      <w:r>
        <w:rPr>
          <w:rFonts w:ascii="Times New Roman" w:hAnsi="Times New Roman" w:cs="Times New Roman"/>
          <w:color w:val="auto"/>
          <w:sz w:val="24"/>
          <w:szCs w:val="24"/>
        </w:rPr>
        <w:t xml:space="preserve">Methodist </w:t>
      </w:r>
      <w:r w:rsidR="00750FAF" w:rsidRPr="00E47300">
        <w:rPr>
          <w:rFonts w:ascii="Times New Roman" w:hAnsi="Times New Roman" w:cs="Times New Roman"/>
          <w:color w:val="auto"/>
          <w:sz w:val="24"/>
          <w:szCs w:val="24"/>
        </w:rPr>
        <w:t xml:space="preserve">Church on West Gaines </w:t>
      </w:r>
      <w:r>
        <w:rPr>
          <w:rFonts w:ascii="Times New Roman" w:hAnsi="Times New Roman" w:cs="Times New Roman"/>
          <w:color w:val="auto"/>
          <w:sz w:val="24"/>
          <w:szCs w:val="24"/>
        </w:rPr>
        <w:t>Street.  Behind the school was a two-story frame building that served as Lawrenceburg's only school for African American students</w:t>
      </w:r>
      <w:r w:rsidR="00750FAF" w:rsidRPr="00E47300">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The </w:t>
      </w:r>
      <w:r w:rsidR="00750FAF" w:rsidRPr="00E47300">
        <w:rPr>
          <w:rFonts w:ascii="Times New Roman" w:hAnsi="Times New Roman" w:cs="Times New Roman"/>
          <w:color w:val="auto"/>
          <w:sz w:val="24"/>
          <w:szCs w:val="24"/>
        </w:rPr>
        <w:t>school held students from kindergarten to 8</w:t>
      </w:r>
      <w:r w:rsidR="00750FAF" w:rsidRPr="00E47300">
        <w:rPr>
          <w:rFonts w:ascii="Times New Roman" w:hAnsi="Times New Roman" w:cs="Times New Roman"/>
          <w:color w:val="auto"/>
          <w:sz w:val="24"/>
          <w:szCs w:val="24"/>
          <w:vertAlign w:val="superscript"/>
        </w:rPr>
        <w:t>th</w:t>
      </w:r>
      <w:r w:rsidR="00750FAF" w:rsidRPr="00E47300">
        <w:rPr>
          <w:rFonts w:ascii="Times New Roman" w:hAnsi="Times New Roman" w:cs="Times New Roman"/>
          <w:color w:val="auto"/>
          <w:sz w:val="24"/>
          <w:szCs w:val="24"/>
        </w:rPr>
        <w:t xml:space="preserve"> grade</w:t>
      </w:r>
      <w:r>
        <w:rPr>
          <w:rFonts w:ascii="Times New Roman" w:hAnsi="Times New Roman" w:cs="Times New Roman"/>
          <w:color w:val="auto"/>
          <w:sz w:val="24"/>
          <w:szCs w:val="24"/>
        </w:rPr>
        <w:t xml:space="preserve"> and operated from c. 18</w:t>
      </w:r>
      <w:r w:rsidR="00340D82">
        <w:rPr>
          <w:rFonts w:ascii="Times New Roman" w:hAnsi="Times New Roman" w:cs="Times New Roman"/>
          <w:color w:val="auto"/>
          <w:sz w:val="24"/>
          <w:szCs w:val="24"/>
        </w:rPr>
        <w:t>75</w:t>
      </w:r>
      <w:r>
        <w:rPr>
          <w:rFonts w:ascii="Times New Roman" w:hAnsi="Times New Roman" w:cs="Times New Roman"/>
          <w:color w:val="auto"/>
          <w:sz w:val="24"/>
          <w:szCs w:val="24"/>
        </w:rPr>
        <w:t xml:space="preserve"> to the early 1930s</w:t>
      </w:r>
      <w:r w:rsidR="00750FAF" w:rsidRPr="00E47300">
        <w:rPr>
          <w:rFonts w:ascii="Times New Roman" w:hAnsi="Times New Roman" w:cs="Times New Roman"/>
          <w:color w:val="auto"/>
          <w:sz w:val="24"/>
          <w:szCs w:val="24"/>
        </w:rPr>
        <w:t xml:space="preserve">. </w:t>
      </w:r>
      <w:r>
        <w:rPr>
          <w:rFonts w:ascii="Times New Roman" w:hAnsi="Times New Roman" w:cs="Times New Roman"/>
          <w:color w:val="auto"/>
          <w:sz w:val="24"/>
          <w:szCs w:val="24"/>
        </w:rPr>
        <w:t>Overcrowding had been a problem since the end of World War I as the county experienced a short-term boom in its agricultural production, especially cotton</w:t>
      </w:r>
      <w:r w:rsidR="00340D82">
        <w:rPr>
          <w:rFonts w:ascii="Times New Roman" w:hAnsi="Times New Roman" w:cs="Times New Roman"/>
          <w:color w:val="auto"/>
          <w:sz w:val="24"/>
          <w:szCs w:val="24"/>
        </w:rPr>
        <w:t>, and in industrial growth from a shirt factory</w:t>
      </w:r>
      <w:r w:rsidRPr="00E47300">
        <w:rPr>
          <w:rFonts w:ascii="Times New Roman" w:hAnsi="Times New Roman" w:cs="Times New Roman"/>
          <w:color w:val="auto"/>
          <w:sz w:val="24"/>
          <w:szCs w:val="24"/>
        </w:rPr>
        <w:t>.</w:t>
      </w:r>
      <w:r w:rsidRPr="00E47300">
        <w:rPr>
          <w:rStyle w:val="FootnoteReference"/>
          <w:rFonts w:ascii="Times New Roman" w:hAnsi="Times New Roman" w:cs="Times New Roman"/>
          <w:color w:val="auto"/>
          <w:sz w:val="24"/>
          <w:szCs w:val="24"/>
        </w:rPr>
        <w:footnoteReference w:id="4"/>
      </w:r>
      <w:r>
        <w:rPr>
          <w:rFonts w:ascii="Times New Roman" w:hAnsi="Times New Roman" w:cs="Times New Roman"/>
          <w:color w:val="auto"/>
          <w:sz w:val="24"/>
          <w:szCs w:val="24"/>
        </w:rPr>
        <w:t xml:space="preserve">  T</w:t>
      </w:r>
      <w:r w:rsidR="00750FAF" w:rsidRPr="00E47300">
        <w:rPr>
          <w:rFonts w:ascii="Times New Roman" w:hAnsi="Times New Roman" w:cs="Times New Roman"/>
          <w:color w:val="auto"/>
          <w:sz w:val="24"/>
          <w:szCs w:val="24"/>
        </w:rPr>
        <w:t xml:space="preserve">eachers </w:t>
      </w:r>
      <w:r>
        <w:rPr>
          <w:rFonts w:ascii="Times New Roman" w:hAnsi="Times New Roman" w:cs="Times New Roman"/>
          <w:color w:val="auto"/>
          <w:sz w:val="24"/>
          <w:szCs w:val="24"/>
        </w:rPr>
        <w:t xml:space="preserve">at the Lawrenceburg school during the 1920s </w:t>
      </w:r>
      <w:r w:rsidR="00750FAF" w:rsidRPr="00E47300">
        <w:rPr>
          <w:rFonts w:ascii="Times New Roman" w:hAnsi="Times New Roman" w:cs="Times New Roman"/>
          <w:color w:val="auto"/>
          <w:sz w:val="24"/>
          <w:szCs w:val="24"/>
        </w:rPr>
        <w:t xml:space="preserve">were Mattie Caruthers, Lena Rhodes, Jacob Gay, and D.O Burrows. </w:t>
      </w:r>
      <w:r w:rsidRPr="00E47300">
        <w:rPr>
          <w:rFonts w:ascii="Times New Roman" w:hAnsi="Times New Roman" w:cs="Times New Roman"/>
          <w:color w:val="auto"/>
          <w:sz w:val="24"/>
          <w:szCs w:val="24"/>
        </w:rPr>
        <w:t xml:space="preserve">In addition to </w:t>
      </w:r>
      <w:r w:rsidR="00340D82">
        <w:rPr>
          <w:rFonts w:ascii="Times New Roman" w:hAnsi="Times New Roman" w:cs="Times New Roman"/>
          <w:color w:val="auto"/>
          <w:sz w:val="24"/>
          <w:szCs w:val="24"/>
        </w:rPr>
        <w:t xml:space="preserve">a </w:t>
      </w:r>
      <w:r>
        <w:rPr>
          <w:rFonts w:ascii="Times New Roman" w:hAnsi="Times New Roman" w:cs="Times New Roman"/>
          <w:color w:val="auto"/>
          <w:sz w:val="24"/>
          <w:szCs w:val="24"/>
        </w:rPr>
        <w:t>school and church</w:t>
      </w:r>
      <w:r w:rsidR="00340D82">
        <w:rPr>
          <w:rFonts w:ascii="Times New Roman" w:hAnsi="Times New Roman" w:cs="Times New Roman"/>
          <w:color w:val="auto"/>
          <w:sz w:val="24"/>
          <w:szCs w:val="24"/>
        </w:rPr>
        <w:t xml:space="preserve"> as public landmarks</w:t>
      </w:r>
      <w:r w:rsidRPr="00E47300">
        <w:rPr>
          <w:rFonts w:ascii="Times New Roman" w:hAnsi="Times New Roman" w:cs="Times New Roman"/>
          <w:color w:val="auto"/>
          <w:sz w:val="24"/>
          <w:szCs w:val="24"/>
        </w:rPr>
        <w:t xml:space="preserve">, there was a separate </w:t>
      </w:r>
      <w:r w:rsidR="00340D82">
        <w:rPr>
          <w:rFonts w:ascii="Times New Roman" w:hAnsi="Times New Roman" w:cs="Times New Roman"/>
          <w:color w:val="auto"/>
          <w:sz w:val="24"/>
          <w:szCs w:val="24"/>
        </w:rPr>
        <w:t>cemetery</w:t>
      </w:r>
      <w:r w:rsidRPr="00E47300">
        <w:rPr>
          <w:rFonts w:ascii="Times New Roman" w:hAnsi="Times New Roman" w:cs="Times New Roman"/>
          <w:color w:val="auto"/>
          <w:sz w:val="24"/>
          <w:szCs w:val="24"/>
        </w:rPr>
        <w:t xml:space="preserve"> for African Americans, Symington cemetery</w:t>
      </w:r>
      <w:r w:rsidR="00340D82">
        <w:rPr>
          <w:rFonts w:ascii="Times New Roman" w:hAnsi="Times New Roman" w:cs="Times New Roman"/>
          <w:color w:val="auto"/>
          <w:sz w:val="24"/>
          <w:szCs w:val="24"/>
        </w:rPr>
        <w:t>, north of town</w:t>
      </w:r>
      <w:r w:rsidRPr="00E47300">
        <w:rPr>
          <w:rFonts w:ascii="Times New Roman" w:hAnsi="Times New Roman" w:cs="Times New Roman"/>
          <w:color w:val="auto"/>
          <w:sz w:val="24"/>
          <w:szCs w:val="24"/>
        </w:rPr>
        <w:t>.</w:t>
      </w:r>
    </w:p>
    <w:p w14:paraId="1C0169D9" w14:textId="41BD4A85" w:rsidR="006F37A6" w:rsidRDefault="00750FAF" w:rsidP="00E47300">
      <w:pPr>
        <w:spacing w:line="480" w:lineRule="auto"/>
        <w:ind w:firstLine="720"/>
        <w:rPr>
          <w:rFonts w:ascii="Times New Roman" w:hAnsi="Times New Roman" w:cs="Times New Roman"/>
          <w:color w:val="auto"/>
          <w:sz w:val="24"/>
          <w:szCs w:val="24"/>
        </w:rPr>
      </w:pPr>
      <w:r w:rsidRPr="00E47300">
        <w:rPr>
          <w:rFonts w:ascii="Times New Roman" w:hAnsi="Times New Roman" w:cs="Times New Roman"/>
          <w:color w:val="auto"/>
          <w:sz w:val="24"/>
          <w:szCs w:val="24"/>
        </w:rPr>
        <w:t xml:space="preserve">During the economic boom in Lawrence County, </w:t>
      </w:r>
      <w:r w:rsidR="00340D82">
        <w:rPr>
          <w:rFonts w:ascii="Times New Roman" w:hAnsi="Times New Roman" w:cs="Times New Roman"/>
          <w:color w:val="auto"/>
          <w:sz w:val="24"/>
          <w:szCs w:val="24"/>
        </w:rPr>
        <w:t xml:space="preserve">a </w:t>
      </w:r>
      <w:r w:rsidRPr="00E47300">
        <w:rPr>
          <w:rFonts w:ascii="Times New Roman" w:hAnsi="Times New Roman" w:cs="Times New Roman"/>
          <w:color w:val="auto"/>
          <w:sz w:val="24"/>
          <w:szCs w:val="24"/>
        </w:rPr>
        <w:t xml:space="preserve">pivotal </w:t>
      </w:r>
      <w:r w:rsidR="00340D82">
        <w:rPr>
          <w:rFonts w:ascii="Times New Roman" w:hAnsi="Times New Roman" w:cs="Times New Roman"/>
          <w:color w:val="auto"/>
          <w:sz w:val="24"/>
          <w:szCs w:val="24"/>
        </w:rPr>
        <w:t>leader in</w:t>
      </w:r>
      <w:r w:rsidRPr="00E47300">
        <w:rPr>
          <w:rFonts w:ascii="Times New Roman" w:hAnsi="Times New Roman" w:cs="Times New Roman"/>
          <w:color w:val="auto"/>
          <w:sz w:val="24"/>
          <w:szCs w:val="24"/>
        </w:rPr>
        <w:t xml:space="preserve"> the development of Lawrenceburg was James H. Stribling. Stribling was a small-town civic capitalist </w:t>
      </w:r>
      <w:r w:rsidR="00BA1C8A">
        <w:rPr>
          <w:rFonts w:ascii="Times New Roman" w:hAnsi="Times New Roman" w:cs="Times New Roman"/>
          <w:color w:val="auto"/>
          <w:sz w:val="24"/>
          <w:szCs w:val="24"/>
        </w:rPr>
        <w:t>who</w:t>
      </w:r>
      <w:r w:rsidRPr="00E47300">
        <w:rPr>
          <w:rFonts w:ascii="Times New Roman" w:hAnsi="Times New Roman" w:cs="Times New Roman"/>
          <w:color w:val="auto"/>
          <w:sz w:val="24"/>
          <w:szCs w:val="24"/>
        </w:rPr>
        <w:t xml:space="preserve"> invested in institutions that would both best serve his business interests and help the town grow.</w:t>
      </w:r>
      <w:r w:rsidRPr="00E47300">
        <w:rPr>
          <w:rStyle w:val="FootnoteReference"/>
          <w:rFonts w:ascii="Times New Roman" w:hAnsi="Times New Roman" w:cs="Times New Roman"/>
          <w:color w:val="auto"/>
          <w:sz w:val="24"/>
          <w:szCs w:val="24"/>
        </w:rPr>
        <w:footnoteReference w:id="5"/>
      </w:r>
      <w:r w:rsidRPr="00E47300">
        <w:rPr>
          <w:rFonts w:ascii="Times New Roman" w:hAnsi="Times New Roman" w:cs="Times New Roman"/>
          <w:color w:val="auto"/>
          <w:sz w:val="24"/>
          <w:szCs w:val="24"/>
        </w:rPr>
        <w:t xml:space="preserve"> Founder of the First National Bank in Lawrenceburg,</w:t>
      </w:r>
      <w:r w:rsidRPr="00E47300">
        <w:rPr>
          <w:rStyle w:val="FootnoteReference"/>
          <w:rFonts w:ascii="Times New Roman" w:hAnsi="Times New Roman" w:cs="Times New Roman"/>
          <w:color w:val="auto"/>
          <w:sz w:val="24"/>
          <w:szCs w:val="24"/>
        </w:rPr>
        <w:footnoteReference w:id="6"/>
      </w:r>
      <w:r w:rsidR="00340D82">
        <w:rPr>
          <w:rFonts w:ascii="Times New Roman" w:hAnsi="Times New Roman" w:cs="Times New Roman"/>
          <w:color w:val="auto"/>
          <w:sz w:val="24"/>
          <w:szCs w:val="24"/>
        </w:rPr>
        <w:t xml:space="preserve"> he became a community leader for public education. </w:t>
      </w:r>
      <w:r w:rsidRPr="00E47300">
        <w:rPr>
          <w:rFonts w:ascii="Times New Roman" w:hAnsi="Times New Roman" w:cs="Times New Roman"/>
          <w:color w:val="auto"/>
          <w:sz w:val="24"/>
          <w:szCs w:val="24"/>
        </w:rPr>
        <w:t xml:space="preserve">  In 1928, </w:t>
      </w:r>
      <w:r w:rsidR="00BA1C8A">
        <w:rPr>
          <w:rFonts w:ascii="Times New Roman" w:hAnsi="Times New Roman" w:cs="Times New Roman"/>
          <w:color w:val="auto"/>
          <w:sz w:val="24"/>
          <w:szCs w:val="24"/>
        </w:rPr>
        <w:t xml:space="preserve">the </w:t>
      </w:r>
      <w:r w:rsidRPr="00E47300">
        <w:rPr>
          <w:rFonts w:ascii="Times New Roman" w:hAnsi="Times New Roman" w:cs="Times New Roman"/>
          <w:color w:val="auto"/>
          <w:sz w:val="24"/>
          <w:szCs w:val="24"/>
        </w:rPr>
        <w:t>Lawrence County</w:t>
      </w:r>
      <w:r w:rsidR="00BA1C8A">
        <w:rPr>
          <w:rFonts w:ascii="Times New Roman" w:hAnsi="Times New Roman" w:cs="Times New Roman"/>
          <w:color w:val="auto"/>
          <w:sz w:val="24"/>
          <w:szCs w:val="24"/>
        </w:rPr>
        <w:t xml:space="preserve"> Board of Education</w:t>
      </w:r>
      <w:r w:rsidRPr="00E47300">
        <w:rPr>
          <w:rFonts w:ascii="Times New Roman" w:hAnsi="Times New Roman" w:cs="Times New Roman"/>
          <w:color w:val="auto"/>
          <w:sz w:val="24"/>
          <w:szCs w:val="24"/>
        </w:rPr>
        <w:t xml:space="preserve"> appointed a committee to investigate building a </w:t>
      </w:r>
      <w:r w:rsidR="00340D82">
        <w:rPr>
          <w:rFonts w:ascii="Times New Roman" w:hAnsi="Times New Roman" w:cs="Times New Roman"/>
          <w:color w:val="auto"/>
          <w:sz w:val="24"/>
          <w:szCs w:val="24"/>
        </w:rPr>
        <w:t xml:space="preserve">new </w:t>
      </w:r>
      <w:r w:rsidRPr="00E47300">
        <w:rPr>
          <w:rFonts w:ascii="Times New Roman" w:hAnsi="Times New Roman" w:cs="Times New Roman"/>
          <w:color w:val="auto"/>
          <w:sz w:val="24"/>
          <w:szCs w:val="24"/>
        </w:rPr>
        <w:t xml:space="preserve">school for African Americans. The committee consisted of J.H Stribling, Joe Sims, and </w:t>
      </w:r>
      <w:r w:rsidR="00BA1C8A">
        <w:rPr>
          <w:rFonts w:ascii="Times New Roman" w:hAnsi="Times New Roman" w:cs="Times New Roman"/>
          <w:color w:val="auto"/>
          <w:sz w:val="24"/>
          <w:szCs w:val="24"/>
        </w:rPr>
        <w:t xml:space="preserve">a Mr. </w:t>
      </w:r>
      <w:r w:rsidRPr="00E47300">
        <w:rPr>
          <w:rFonts w:ascii="Times New Roman" w:hAnsi="Times New Roman" w:cs="Times New Roman"/>
          <w:color w:val="auto"/>
          <w:sz w:val="24"/>
          <w:szCs w:val="24"/>
        </w:rPr>
        <w:t>Benson.</w:t>
      </w:r>
      <w:r w:rsidRPr="00E47300">
        <w:rPr>
          <w:rStyle w:val="FootnoteReference"/>
          <w:rFonts w:ascii="Times New Roman" w:hAnsi="Times New Roman" w:cs="Times New Roman"/>
          <w:color w:val="auto"/>
          <w:sz w:val="24"/>
          <w:szCs w:val="24"/>
        </w:rPr>
        <w:footnoteReference w:id="7"/>
      </w:r>
      <w:r w:rsidRPr="00E47300">
        <w:rPr>
          <w:rFonts w:ascii="Times New Roman" w:hAnsi="Times New Roman" w:cs="Times New Roman"/>
          <w:color w:val="auto"/>
          <w:sz w:val="24"/>
          <w:szCs w:val="24"/>
        </w:rPr>
        <w:t xml:space="preserve">  </w:t>
      </w:r>
      <w:r w:rsidR="00BA1C8A">
        <w:rPr>
          <w:rFonts w:ascii="Times New Roman" w:hAnsi="Times New Roman" w:cs="Times New Roman"/>
          <w:color w:val="auto"/>
          <w:sz w:val="24"/>
          <w:szCs w:val="24"/>
        </w:rPr>
        <w:t xml:space="preserve">The committee agreed that </w:t>
      </w:r>
      <w:r w:rsidRPr="00E47300">
        <w:rPr>
          <w:rFonts w:ascii="Times New Roman" w:hAnsi="Times New Roman" w:cs="Times New Roman"/>
          <w:color w:val="auto"/>
          <w:sz w:val="24"/>
          <w:szCs w:val="24"/>
        </w:rPr>
        <w:t>there was a need for a new school.  By 1929, the committee had selected teachers, received funds from the Rosenwald fund ($500) and Black citizens raised $200 on their own.</w:t>
      </w:r>
      <w:r w:rsidRPr="00E47300">
        <w:rPr>
          <w:rStyle w:val="FootnoteReference"/>
          <w:rFonts w:ascii="Times New Roman" w:hAnsi="Times New Roman" w:cs="Times New Roman"/>
          <w:color w:val="auto"/>
          <w:sz w:val="24"/>
          <w:szCs w:val="24"/>
        </w:rPr>
        <w:footnoteReference w:id="8"/>
      </w:r>
      <w:r w:rsidRPr="00E47300">
        <w:rPr>
          <w:rFonts w:ascii="Times New Roman" w:hAnsi="Times New Roman" w:cs="Times New Roman"/>
          <w:color w:val="auto"/>
          <w:sz w:val="24"/>
          <w:szCs w:val="24"/>
        </w:rPr>
        <w:t xml:space="preserve"> Also, in 1929, there were discussions of where the school should be located. Land owned by J.H Stribling, west of town</w:t>
      </w:r>
      <w:r w:rsidR="00340D82">
        <w:rPr>
          <w:rFonts w:ascii="Times New Roman" w:hAnsi="Times New Roman" w:cs="Times New Roman"/>
          <w:color w:val="auto"/>
          <w:sz w:val="24"/>
          <w:szCs w:val="24"/>
        </w:rPr>
        <w:t>,</w:t>
      </w:r>
      <w:r w:rsidRPr="00E47300">
        <w:rPr>
          <w:rFonts w:ascii="Times New Roman" w:hAnsi="Times New Roman" w:cs="Times New Roman"/>
          <w:color w:val="auto"/>
          <w:sz w:val="24"/>
          <w:szCs w:val="24"/>
        </w:rPr>
        <w:t xml:space="preserve"> was </w:t>
      </w:r>
      <w:r w:rsidR="00340D82">
        <w:rPr>
          <w:rFonts w:ascii="Times New Roman" w:hAnsi="Times New Roman" w:cs="Times New Roman"/>
          <w:color w:val="auto"/>
          <w:sz w:val="24"/>
          <w:szCs w:val="24"/>
        </w:rPr>
        <w:t>considered</w:t>
      </w:r>
      <w:r w:rsidRPr="00E47300">
        <w:rPr>
          <w:rFonts w:ascii="Times New Roman" w:hAnsi="Times New Roman" w:cs="Times New Roman"/>
          <w:color w:val="auto"/>
          <w:sz w:val="24"/>
          <w:szCs w:val="24"/>
        </w:rPr>
        <w:t xml:space="preserve"> as a potential destination. Stribling’s property was a 3-acre lot in District 8 of Lawrenceburg, and it was adjoined to the James T. Dunn Estate.</w:t>
      </w:r>
      <w:r w:rsidRPr="00E47300">
        <w:rPr>
          <w:rStyle w:val="FootnoteReference"/>
          <w:rFonts w:ascii="Times New Roman" w:hAnsi="Times New Roman" w:cs="Times New Roman"/>
          <w:color w:val="auto"/>
          <w:sz w:val="24"/>
          <w:szCs w:val="24"/>
        </w:rPr>
        <w:footnoteReference w:id="9"/>
      </w:r>
      <w:r w:rsidRPr="00E47300">
        <w:rPr>
          <w:rFonts w:ascii="Times New Roman" w:hAnsi="Times New Roman" w:cs="Times New Roman"/>
          <w:color w:val="auto"/>
          <w:sz w:val="24"/>
          <w:szCs w:val="24"/>
        </w:rPr>
        <w:t xml:space="preserve"> </w:t>
      </w:r>
    </w:p>
    <w:p w14:paraId="37584DB8" w14:textId="5EAF3346" w:rsidR="00750FAF" w:rsidRPr="00E47300" w:rsidRDefault="00750FAF" w:rsidP="00E47300">
      <w:pPr>
        <w:spacing w:line="480" w:lineRule="auto"/>
        <w:ind w:firstLine="720"/>
        <w:rPr>
          <w:rFonts w:ascii="Times New Roman" w:hAnsi="Times New Roman" w:cs="Times New Roman"/>
          <w:color w:val="auto"/>
          <w:sz w:val="24"/>
          <w:szCs w:val="24"/>
        </w:rPr>
      </w:pPr>
      <w:r w:rsidRPr="00E47300">
        <w:rPr>
          <w:rFonts w:ascii="Times New Roman" w:hAnsi="Times New Roman" w:cs="Times New Roman"/>
          <w:color w:val="auto"/>
          <w:sz w:val="24"/>
          <w:szCs w:val="24"/>
        </w:rPr>
        <w:t xml:space="preserve">The tentative plans were for a 3-room brick building and for it to be supported by </w:t>
      </w:r>
      <w:r w:rsidR="00BA1C8A">
        <w:rPr>
          <w:rFonts w:ascii="Times New Roman" w:hAnsi="Times New Roman" w:cs="Times New Roman"/>
          <w:color w:val="auto"/>
          <w:sz w:val="24"/>
          <w:szCs w:val="24"/>
        </w:rPr>
        <w:t xml:space="preserve">funding from the Julius </w:t>
      </w:r>
      <w:r w:rsidRPr="00E47300">
        <w:rPr>
          <w:rFonts w:ascii="Times New Roman" w:hAnsi="Times New Roman" w:cs="Times New Roman"/>
          <w:color w:val="auto"/>
          <w:sz w:val="24"/>
          <w:szCs w:val="24"/>
        </w:rPr>
        <w:t>Rosenwald</w:t>
      </w:r>
      <w:r w:rsidR="00BA1C8A">
        <w:rPr>
          <w:rFonts w:ascii="Times New Roman" w:hAnsi="Times New Roman" w:cs="Times New Roman"/>
          <w:color w:val="auto"/>
          <w:sz w:val="24"/>
          <w:szCs w:val="24"/>
        </w:rPr>
        <w:t xml:space="preserve"> Foundation</w:t>
      </w:r>
      <w:r w:rsidRPr="00E47300">
        <w:rPr>
          <w:rFonts w:ascii="Times New Roman" w:hAnsi="Times New Roman" w:cs="Times New Roman"/>
          <w:color w:val="auto"/>
          <w:sz w:val="24"/>
          <w:szCs w:val="24"/>
        </w:rPr>
        <w:t>.</w:t>
      </w:r>
      <w:r w:rsidRPr="00E47300">
        <w:rPr>
          <w:rStyle w:val="FootnoteReference"/>
          <w:rFonts w:ascii="Times New Roman" w:hAnsi="Times New Roman" w:cs="Times New Roman"/>
          <w:color w:val="auto"/>
          <w:sz w:val="24"/>
          <w:szCs w:val="24"/>
        </w:rPr>
        <w:footnoteReference w:id="10"/>
      </w:r>
      <w:r w:rsidRPr="00E47300">
        <w:rPr>
          <w:rFonts w:ascii="Times New Roman" w:hAnsi="Times New Roman" w:cs="Times New Roman"/>
          <w:color w:val="auto"/>
          <w:sz w:val="24"/>
          <w:szCs w:val="24"/>
        </w:rPr>
        <w:t xml:space="preserve"> By spring of 1931, the committee had decided to proceed with construction of the building, and </w:t>
      </w:r>
      <w:r w:rsidR="00BA1C8A">
        <w:rPr>
          <w:rFonts w:ascii="Times New Roman" w:hAnsi="Times New Roman" w:cs="Times New Roman"/>
          <w:color w:val="auto"/>
          <w:sz w:val="24"/>
          <w:szCs w:val="24"/>
        </w:rPr>
        <w:t xml:space="preserve">begin to make </w:t>
      </w:r>
      <w:r w:rsidRPr="00E47300">
        <w:rPr>
          <w:rFonts w:ascii="Times New Roman" w:hAnsi="Times New Roman" w:cs="Times New Roman"/>
          <w:color w:val="auto"/>
          <w:sz w:val="24"/>
          <w:szCs w:val="24"/>
        </w:rPr>
        <w:t xml:space="preserve">decisions on the faculty. The </w:t>
      </w:r>
      <w:r w:rsidR="00BA1C8A">
        <w:rPr>
          <w:rFonts w:ascii="Times New Roman" w:hAnsi="Times New Roman" w:cs="Times New Roman"/>
          <w:color w:val="auto"/>
          <w:sz w:val="24"/>
          <w:szCs w:val="24"/>
        </w:rPr>
        <w:t xml:space="preserve">White community, now in the midst of the depression, did not support the location </w:t>
      </w:r>
      <w:r w:rsidRPr="00E47300">
        <w:rPr>
          <w:rFonts w:ascii="Times New Roman" w:hAnsi="Times New Roman" w:cs="Times New Roman"/>
          <w:color w:val="auto"/>
          <w:sz w:val="24"/>
          <w:szCs w:val="24"/>
        </w:rPr>
        <w:t xml:space="preserve">of the Black School </w:t>
      </w:r>
      <w:r w:rsidR="00BA1C8A">
        <w:rPr>
          <w:rFonts w:ascii="Times New Roman" w:hAnsi="Times New Roman" w:cs="Times New Roman"/>
          <w:color w:val="auto"/>
          <w:sz w:val="24"/>
          <w:szCs w:val="24"/>
        </w:rPr>
        <w:t>on West Gaines Street (also the route of U.S. Highway 64)</w:t>
      </w:r>
      <w:r w:rsidRPr="00E47300">
        <w:rPr>
          <w:rFonts w:ascii="Times New Roman" w:hAnsi="Times New Roman" w:cs="Times New Roman"/>
          <w:color w:val="auto"/>
          <w:sz w:val="24"/>
          <w:szCs w:val="24"/>
        </w:rPr>
        <w:t xml:space="preserve">. </w:t>
      </w:r>
      <w:r w:rsidR="00BA1C8A">
        <w:rPr>
          <w:rFonts w:ascii="Times New Roman" w:hAnsi="Times New Roman" w:cs="Times New Roman"/>
          <w:color w:val="auto"/>
          <w:sz w:val="24"/>
          <w:szCs w:val="24"/>
        </w:rPr>
        <w:t xml:space="preserve">On </w:t>
      </w:r>
      <w:r w:rsidRPr="00E47300">
        <w:rPr>
          <w:rFonts w:ascii="Times New Roman" w:hAnsi="Times New Roman" w:cs="Times New Roman"/>
          <w:color w:val="auto"/>
          <w:sz w:val="24"/>
          <w:szCs w:val="24"/>
        </w:rPr>
        <w:t>April 14, 1931, a coalition of white citizens led by H.D Derrick filed an injunction to keep the school from being built. Derrick</w:t>
      </w:r>
      <w:r w:rsidR="00BA1C8A">
        <w:rPr>
          <w:rFonts w:ascii="Times New Roman" w:hAnsi="Times New Roman" w:cs="Times New Roman"/>
          <w:color w:val="auto"/>
          <w:sz w:val="24"/>
          <w:szCs w:val="24"/>
        </w:rPr>
        <w:t xml:space="preserve"> </w:t>
      </w:r>
      <w:r w:rsidRPr="00E47300">
        <w:rPr>
          <w:rFonts w:ascii="Times New Roman" w:hAnsi="Times New Roman" w:cs="Times New Roman"/>
          <w:color w:val="auto"/>
          <w:sz w:val="24"/>
          <w:szCs w:val="24"/>
        </w:rPr>
        <w:t xml:space="preserve">argued that the building would depreciate the property values, and disrupt the peace of the white neighborhoods. </w:t>
      </w:r>
      <w:r w:rsidR="00FB613D">
        <w:rPr>
          <w:rFonts w:ascii="Times New Roman" w:hAnsi="Times New Roman" w:cs="Times New Roman"/>
          <w:color w:val="auto"/>
          <w:sz w:val="24"/>
          <w:szCs w:val="24"/>
        </w:rPr>
        <w:t>In the injunction, Derrick stated</w:t>
      </w:r>
      <w:r w:rsidRPr="00E47300">
        <w:rPr>
          <w:rFonts w:ascii="Times New Roman" w:hAnsi="Times New Roman" w:cs="Times New Roman"/>
          <w:color w:val="auto"/>
          <w:sz w:val="24"/>
          <w:szCs w:val="24"/>
        </w:rPr>
        <w:t xml:space="preserve">, </w:t>
      </w:r>
    </w:p>
    <w:p w14:paraId="51AA6216" w14:textId="27BD22B6" w:rsidR="00750FAF" w:rsidRPr="00E47300" w:rsidRDefault="00750FAF" w:rsidP="00E47300">
      <w:pPr>
        <w:spacing w:line="480" w:lineRule="auto"/>
        <w:ind w:left="720"/>
        <w:jc w:val="both"/>
        <w:rPr>
          <w:rFonts w:ascii="Times New Roman" w:hAnsi="Times New Roman" w:cs="Times New Roman"/>
          <w:color w:val="auto"/>
          <w:sz w:val="24"/>
          <w:szCs w:val="24"/>
        </w:rPr>
      </w:pPr>
      <w:r w:rsidRPr="00E47300">
        <w:rPr>
          <w:rFonts w:ascii="Times New Roman" w:hAnsi="Times New Roman" w:cs="Times New Roman"/>
          <w:i/>
          <w:iCs/>
          <w:color w:val="auto"/>
          <w:sz w:val="24"/>
          <w:szCs w:val="24"/>
        </w:rPr>
        <w:t>Said bill was filed for a common purpose and was antagonistic to the erection and construction of a negro school building upon said three acre tract assigning reason therefor that it was depreciative of property values in this immediate section and against the peace , tranquility and general welfare of  Parties Complainant and repugnant to all white inhabitants and property owners within the immediate Section, and further alleging that it was an encouragement to the upbuilding of a negro settlement in the immediate environs of said proposed negro school building</w:t>
      </w:r>
      <w:r w:rsidRPr="00E47300">
        <w:rPr>
          <w:rFonts w:ascii="Times New Roman" w:hAnsi="Times New Roman" w:cs="Times New Roman"/>
          <w:color w:val="auto"/>
          <w:sz w:val="24"/>
          <w:szCs w:val="24"/>
        </w:rPr>
        <w:t>.</w:t>
      </w:r>
      <w:r w:rsidRPr="00E47300">
        <w:rPr>
          <w:rStyle w:val="FootnoteReference"/>
          <w:rFonts w:ascii="Times New Roman" w:hAnsi="Times New Roman" w:cs="Times New Roman"/>
          <w:color w:val="auto"/>
          <w:sz w:val="24"/>
          <w:szCs w:val="24"/>
        </w:rPr>
        <w:footnoteReference w:id="11"/>
      </w:r>
    </w:p>
    <w:p w14:paraId="4BDF9954" w14:textId="51261FBA" w:rsidR="00FB613D" w:rsidRDefault="00750FAF" w:rsidP="00E47300">
      <w:pPr>
        <w:spacing w:line="480" w:lineRule="auto"/>
        <w:ind w:firstLine="720"/>
        <w:rPr>
          <w:rFonts w:ascii="Times New Roman" w:hAnsi="Times New Roman" w:cs="Times New Roman"/>
          <w:color w:val="auto"/>
          <w:sz w:val="24"/>
          <w:szCs w:val="24"/>
        </w:rPr>
      </w:pPr>
      <w:r w:rsidRPr="00E47300">
        <w:rPr>
          <w:rFonts w:ascii="Times New Roman" w:hAnsi="Times New Roman" w:cs="Times New Roman"/>
          <w:color w:val="auto"/>
          <w:sz w:val="24"/>
          <w:szCs w:val="24"/>
        </w:rPr>
        <w:t xml:space="preserve">The </w:t>
      </w:r>
      <w:r w:rsidR="00BA1C8A">
        <w:rPr>
          <w:rFonts w:ascii="Times New Roman" w:hAnsi="Times New Roman" w:cs="Times New Roman"/>
          <w:color w:val="auto"/>
          <w:sz w:val="24"/>
          <w:szCs w:val="24"/>
        </w:rPr>
        <w:t>W</w:t>
      </w:r>
      <w:r w:rsidRPr="00E47300">
        <w:rPr>
          <w:rFonts w:ascii="Times New Roman" w:hAnsi="Times New Roman" w:cs="Times New Roman"/>
          <w:color w:val="auto"/>
          <w:sz w:val="24"/>
          <w:szCs w:val="24"/>
        </w:rPr>
        <w:t xml:space="preserve">hite citizens also felt that </w:t>
      </w:r>
      <w:r w:rsidR="00BA1C8A">
        <w:rPr>
          <w:rFonts w:ascii="Times New Roman" w:hAnsi="Times New Roman" w:cs="Times New Roman"/>
          <w:color w:val="auto"/>
          <w:sz w:val="24"/>
          <w:szCs w:val="24"/>
        </w:rPr>
        <w:t>a West Gaines Street</w:t>
      </w:r>
      <w:r w:rsidRPr="00E47300">
        <w:rPr>
          <w:rFonts w:ascii="Times New Roman" w:hAnsi="Times New Roman" w:cs="Times New Roman"/>
          <w:color w:val="auto"/>
          <w:sz w:val="24"/>
          <w:szCs w:val="24"/>
        </w:rPr>
        <w:t xml:space="preserve"> location of the Black school would infringe on their white-only neighborhood</w:t>
      </w:r>
      <w:r w:rsidR="00340D82">
        <w:rPr>
          <w:rFonts w:ascii="Times New Roman" w:hAnsi="Times New Roman" w:cs="Times New Roman"/>
          <w:color w:val="auto"/>
          <w:sz w:val="24"/>
          <w:szCs w:val="24"/>
        </w:rPr>
        <w:t xml:space="preserve"> and they did not want a new Black school located on the town's major east-west highway</w:t>
      </w:r>
      <w:r w:rsidRPr="00E47300">
        <w:rPr>
          <w:rFonts w:ascii="Times New Roman" w:hAnsi="Times New Roman" w:cs="Times New Roman"/>
          <w:color w:val="auto"/>
          <w:sz w:val="24"/>
          <w:szCs w:val="24"/>
        </w:rPr>
        <w:t>. H.D Derrick</w:t>
      </w:r>
      <w:r w:rsidR="00340D82">
        <w:rPr>
          <w:rFonts w:ascii="Times New Roman" w:hAnsi="Times New Roman" w:cs="Times New Roman"/>
          <w:color w:val="auto"/>
          <w:sz w:val="24"/>
          <w:szCs w:val="24"/>
        </w:rPr>
        <w:t xml:space="preserve"> and his supporters</w:t>
      </w:r>
      <w:r w:rsidRPr="00E47300">
        <w:rPr>
          <w:rFonts w:ascii="Times New Roman" w:hAnsi="Times New Roman" w:cs="Times New Roman"/>
          <w:color w:val="auto"/>
          <w:sz w:val="24"/>
          <w:szCs w:val="24"/>
        </w:rPr>
        <w:t xml:space="preserve"> took their case to the </w:t>
      </w:r>
      <w:r w:rsidR="00FB613D">
        <w:rPr>
          <w:rFonts w:ascii="Times New Roman" w:hAnsi="Times New Roman" w:cs="Times New Roman"/>
          <w:color w:val="auto"/>
          <w:sz w:val="24"/>
          <w:szCs w:val="24"/>
        </w:rPr>
        <w:t xml:space="preserve">Tennessee </w:t>
      </w:r>
      <w:r w:rsidRPr="00E47300">
        <w:rPr>
          <w:rFonts w:ascii="Times New Roman" w:hAnsi="Times New Roman" w:cs="Times New Roman"/>
          <w:color w:val="auto"/>
          <w:sz w:val="24"/>
          <w:szCs w:val="24"/>
        </w:rPr>
        <w:t xml:space="preserve">Supreme </w:t>
      </w:r>
      <w:r w:rsidR="00FB613D">
        <w:rPr>
          <w:rFonts w:ascii="Times New Roman" w:hAnsi="Times New Roman" w:cs="Times New Roman"/>
          <w:color w:val="auto"/>
          <w:sz w:val="24"/>
          <w:szCs w:val="24"/>
        </w:rPr>
        <w:t>C</w:t>
      </w:r>
      <w:r w:rsidRPr="00E47300">
        <w:rPr>
          <w:rFonts w:ascii="Times New Roman" w:hAnsi="Times New Roman" w:cs="Times New Roman"/>
          <w:color w:val="auto"/>
          <w:sz w:val="24"/>
          <w:szCs w:val="24"/>
        </w:rPr>
        <w:t xml:space="preserve">ourt </w:t>
      </w:r>
      <w:r w:rsidR="00FB613D">
        <w:rPr>
          <w:rFonts w:ascii="Times New Roman" w:hAnsi="Times New Roman" w:cs="Times New Roman"/>
          <w:color w:val="auto"/>
          <w:sz w:val="24"/>
          <w:szCs w:val="24"/>
        </w:rPr>
        <w:t xml:space="preserve">but </w:t>
      </w:r>
      <w:r w:rsidRPr="00E47300">
        <w:rPr>
          <w:rFonts w:ascii="Times New Roman" w:hAnsi="Times New Roman" w:cs="Times New Roman"/>
          <w:color w:val="auto"/>
          <w:sz w:val="24"/>
          <w:szCs w:val="24"/>
        </w:rPr>
        <w:t xml:space="preserve">received an unfavorable decision in 1932. Although the citizens lost in the Supreme Court, this legal struggle </w:t>
      </w:r>
      <w:r w:rsidR="00FB613D">
        <w:rPr>
          <w:rFonts w:ascii="Times New Roman" w:hAnsi="Times New Roman" w:cs="Times New Roman"/>
          <w:color w:val="auto"/>
          <w:sz w:val="24"/>
          <w:szCs w:val="24"/>
        </w:rPr>
        <w:t xml:space="preserve">contributed </w:t>
      </w:r>
      <w:r w:rsidRPr="00E47300">
        <w:rPr>
          <w:rFonts w:ascii="Times New Roman" w:hAnsi="Times New Roman" w:cs="Times New Roman"/>
          <w:color w:val="auto"/>
          <w:sz w:val="24"/>
          <w:szCs w:val="24"/>
        </w:rPr>
        <w:t xml:space="preserve">to </w:t>
      </w:r>
      <w:r w:rsidR="00FB613D">
        <w:rPr>
          <w:rFonts w:ascii="Times New Roman" w:hAnsi="Times New Roman" w:cs="Times New Roman"/>
          <w:color w:val="auto"/>
          <w:sz w:val="24"/>
          <w:szCs w:val="24"/>
        </w:rPr>
        <w:t xml:space="preserve">the </w:t>
      </w:r>
      <w:r w:rsidRPr="00E47300">
        <w:rPr>
          <w:rFonts w:ascii="Times New Roman" w:hAnsi="Times New Roman" w:cs="Times New Roman"/>
          <w:color w:val="auto"/>
          <w:sz w:val="24"/>
          <w:szCs w:val="24"/>
        </w:rPr>
        <w:t xml:space="preserve">loss of Rosenwald funding </w:t>
      </w:r>
      <w:r w:rsidR="00FB613D">
        <w:rPr>
          <w:rFonts w:ascii="Times New Roman" w:hAnsi="Times New Roman" w:cs="Times New Roman"/>
          <w:color w:val="auto"/>
          <w:sz w:val="24"/>
          <w:szCs w:val="24"/>
        </w:rPr>
        <w:t xml:space="preserve">first </w:t>
      </w:r>
      <w:r w:rsidRPr="00E47300">
        <w:rPr>
          <w:rFonts w:ascii="Times New Roman" w:hAnsi="Times New Roman" w:cs="Times New Roman"/>
          <w:color w:val="auto"/>
          <w:sz w:val="24"/>
          <w:szCs w:val="24"/>
        </w:rPr>
        <w:t>secured in 1929</w:t>
      </w:r>
      <w:r w:rsidR="00FB613D">
        <w:rPr>
          <w:rFonts w:ascii="Times New Roman" w:hAnsi="Times New Roman" w:cs="Times New Roman"/>
          <w:color w:val="auto"/>
          <w:sz w:val="24"/>
          <w:szCs w:val="24"/>
        </w:rPr>
        <w:t xml:space="preserve"> since the Foundation ended the rural school building program in 1932</w:t>
      </w:r>
      <w:r w:rsidRPr="00E47300">
        <w:rPr>
          <w:rFonts w:ascii="Times New Roman" w:hAnsi="Times New Roman" w:cs="Times New Roman"/>
          <w:color w:val="auto"/>
          <w:sz w:val="24"/>
          <w:szCs w:val="24"/>
        </w:rPr>
        <w:t xml:space="preserve">. </w:t>
      </w:r>
    </w:p>
    <w:p w14:paraId="1081C275" w14:textId="1D64B67A" w:rsidR="00750FAF" w:rsidRPr="00E47300" w:rsidRDefault="00750FAF" w:rsidP="00E47300">
      <w:pPr>
        <w:spacing w:line="480" w:lineRule="auto"/>
        <w:ind w:firstLine="720"/>
        <w:rPr>
          <w:rFonts w:ascii="Times New Roman" w:hAnsi="Times New Roman" w:cs="Times New Roman"/>
          <w:color w:val="auto"/>
          <w:sz w:val="24"/>
          <w:szCs w:val="24"/>
        </w:rPr>
      </w:pPr>
      <w:r w:rsidRPr="00E47300">
        <w:rPr>
          <w:rFonts w:ascii="Times New Roman" w:hAnsi="Times New Roman" w:cs="Times New Roman"/>
          <w:color w:val="auto"/>
          <w:sz w:val="24"/>
          <w:szCs w:val="24"/>
        </w:rPr>
        <w:t>From 1932</w:t>
      </w:r>
      <w:r w:rsidR="00FB613D">
        <w:rPr>
          <w:rFonts w:ascii="Times New Roman" w:hAnsi="Times New Roman" w:cs="Times New Roman"/>
          <w:color w:val="auto"/>
          <w:sz w:val="24"/>
          <w:szCs w:val="24"/>
        </w:rPr>
        <w:t xml:space="preserve"> to 19</w:t>
      </w:r>
      <w:r w:rsidRPr="00E47300">
        <w:rPr>
          <w:rFonts w:ascii="Times New Roman" w:hAnsi="Times New Roman" w:cs="Times New Roman"/>
          <w:color w:val="auto"/>
          <w:sz w:val="24"/>
          <w:szCs w:val="24"/>
        </w:rPr>
        <w:t xml:space="preserve">37, the Lawrence County Board of Education </w:t>
      </w:r>
      <w:r w:rsidR="00FB613D">
        <w:rPr>
          <w:rFonts w:ascii="Times New Roman" w:hAnsi="Times New Roman" w:cs="Times New Roman"/>
          <w:color w:val="auto"/>
          <w:sz w:val="24"/>
          <w:szCs w:val="24"/>
        </w:rPr>
        <w:t xml:space="preserve">developed </w:t>
      </w:r>
      <w:r w:rsidRPr="00E47300">
        <w:rPr>
          <w:rFonts w:ascii="Times New Roman" w:hAnsi="Times New Roman" w:cs="Times New Roman"/>
          <w:color w:val="auto"/>
          <w:sz w:val="24"/>
          <w:szCs w:val="24"/>
        </w:rPr>
        <w:t xml:space="preserve">plans </w:t>
      </w:r>
      <w:r w:rsidR="00FB613D">
        <w:rPr>
          <w:rFonts w:ascii="Times New Roman" w:hAnsi="Times New Roman" w:cs="Times New Roman"/>
          <w:color w:val="auto"/>
          <w:sz w:val="24"/>
          <w:szCs w:val="24"/>
        </w:rPr>
        <w:t xml:space="preserve">for three </w:t>
      </w:r>
      <w:r w:rsidRPr="00E47300">
        <w:rPr>
          <w:rFonts w:ascii="Times New Roman" w:hAnsi="Times New Roman" w:cs="Times New Roman"/>
          <w:color w:val="auto"/>
          <w:sz w:val="24"/>
          <w:szCs w:val="24"/>
        </w:rPr>
        <w:t xml:space="preserve">new schools, one being a new West Gaines site. By the fall of 1937, </w:t>
      </w:r>
      <w:r w:rsidR="00FB613D">
        <w:rPr>
          <w:rFonts w:ascii="Times New Roman" w:hAnsi="Times New Roman" w:cs="Times New Roman"/>
          <w:color w:val="auto"/>
          <w:sz w:val="24"/>
          <w:szCs w:val="24"/>
        </w:rPr>
        <w:t xml:space="preserve">with funding from New Deal agencies, </w:t>
      </w:r>
      <w:r w:rsidRPr="00E47300">
        <w:rPr>
          <w:rFonts w:ascii="Times New Roman" w:hAnsi="Times New Roman" w:cs="Times New Roman"/>
          <w:color w:val="auto"/>
          <w:sz w:val="24"/>
          <w:szCs w:val="24"/>
        </w:rPr>
        <w:t>the new school had been built</w:t>
      </w:r>
      <w:r w:rsidR="00FB613D">
        <w:rPr>
          <w:rFonts w:ascii="Times New Roman" w:hAnsi="Times New Roman" w:cs="Times New Roman"/>
          <w:color w:val="auto"/>
          <w:sz w:val="24"/>
          <w:szCs w:val="24"/>
        </w:rPr>
        <w:t xml:space="preserve"> </w:t>
      </w:r>
      <w:r w:rsidRPr="00E47300">
        <w:rPr>
          <w:rFonts w:ascii="Times New Roman" w:hAnsi="Times New Roman" w:cs="Times New Roman"/>
          <w:color w:val="auto"/>
          <w:sz w:val="24"/>
          <w:szCs w:val="24"/>
        </w:rPr>
        <w:t xml:space="preserve">at the intersection of West Gaines Street and Buffalo Road. </w:t>
      </w:r>
      <w:r w:rsidR="00340D82">
        <w:rPr>
          <w:rFonts w:ascii="Times New Roman" w:hAnsi="Times New Roman" w:cs="Times New Roman"/>
          <w:color w:val="auto"/>
          <w:sz w:val="24"/>
          <w:szCs w:val="24"/>
        </w:rPr>
        <w:t>Reflecting a general Rosenwald school design, t</w:t>
      </w:r>
      <w:r w:rsidRPr="00E47300">
        <w:rPr>
          <w:rFonts w:ascii="Times New Roman" w:hAnsi="Times New Roman" w:cs="Times New Roman"/>
          <w:color w:val="auto"/>
          <w:sz w:val="24"/>
          <w:szCs w:val="24"/>
        </w:rPr>
        <w:t>he new building was heated with 65 single desks, 6 tables and 40 chairs.</w:t>
      </w:r>
      <w:r w:rsidRPr="00E47300">
        <w:rPr>
          <w:rStyle w:val="FootnoteReference"/>
          <w:rFonts w:ascii="Times New Roman" w:hAnsi="Times New Roman" w:cs="Times New Roman"/>
          <w:color w:val="auto"/>
          <w:sz w:val="24"/>
          <w:szCs w:val="24"/>
        </w:rPr>
        <w:footnoteReference w:id="12"/>
      </w:r>
      <w:r w:rsidRPr="00E47300">
        <w:rPr>
          <w:rFonts w:ascii="Times New Roman" w:hAnsi="Times New Roman" w:cs="Times New Roman"/>
          <w:color w:val="auto"/>
          <w:sz w:val="24"/>
          <w:szCs w:val="24"/>
        </w:rPr>
        <w:t xml:space="preserve"> </w:t>
      </w:r>
    </w:p>
    <w:p w14:paraId="49A3D15C" w14:textId="5032D3E2" w:rsidR="00910C19" w:rsidRDefault="00750FAF" w:rsidP="00E47300">
      <w:pPr>
        <w:spacing w:line="480" w:lineRule="auto"/>
        <w:ind w:firstLine="720"/>
        <w:rPr>
          <w:rFonts w:ascii="Times New Roman" w:hAnsi="Times New Roman" w:cs="Times New Roman"/>
          <w:color w:val="auto"/>
          <w:sz w:val="24"/>
          <w:szCs w:val="24"/>
        </w:rPr>
      </w:pPr>
      <w:r w:rsidRPr="00E47300">
        <w:rPr>
          <w:rFonts w:ascii="Times New Roman" w:hAnsi="Times New Roman" w:cs="Times New Roman"/>
          <w:color w:val="auto"/>
          <w:sz w:val="24"/>
          <w:szCs w:val="24"/>
        </w:rPr>
        <w:t xml:space="preserve">In 1938, Joe </w:t>
      </w:r>
      <w:r w:rsidR="00910C19">
        <w:rPr>
          <w:rFonts w:ascii="Times New Roman" w:hAnsi="Times New Roman" w:cs="Times New Roman"/>
          <w:color w:val="auto"/>
          <w:sz w:val="24"/>
          <w:szCs w:val="24"/>
        </w:rPr>
        <w:t xml:space="preserve">A. </w:t>
      </w:r>
      <w:r w:rsidRPr="00E47300">
        <w:rPr>
          <w:rFonts w:ascii="Times New Roman" w:hAnsi="Times New Roman" w:cs="Times New Roman"/>
          <w:color w:val="auto"/>
          <w:sz w:val="24"/>
          <w:szCs w:val="24"/>
        </w:rPr>
        <w:t xml:space="preserve">Thomas and Willie Mae Parker were announced </w:t>
      </w:r>
      <w:r w:rsidR="00340D82">
        <w:rPr>
          <w:rFonts w:ascii="Times New Roman" w:hAnsi="Times New Roman" w:cs="Times New Roman"/>
          <w:color w:val="auto"/>
          <w:sz w:val="24"/>
          <w:szCs w:val="24"/>
        </w:rPr>
        <w:t xml:space="preserve">as </w:t>
      </w:r>
      <w:r w:rsidRPr="00E47300">
        <w:rPr>
          <w:rFonts w:ascii="Times New Roman" w:hAnsi="Times New Roman" w:cs="Times New Roman"/>
          <w:color w:val="auto"/>
          <w:sz w:val="24"/>
          <w:szCs w:val="24"/>
        </w:rPr>
        <w:t>principal and assistant principal of the new building.</w:t>
      </w:r>
      <w:r w:rsidRPr="00E47300">
        <w:rPr>
          <w:rStyle w:val="FootnoteReference"/>
          <w:rFonts w:ascii="Times New Roman" w:hAnsi="Times New Roman" w:cs="Times New Roman"/>
          <w:color w:val="auto"/>
          <w:sz w:val="24"/>
          <w:szCs w:val="24"/>
        </w:rPr>
        <w:footnoteReference w:id="13"/>
      </w:r>
      <w:r w:rsidRPr="00E47300">
        <w:rPr>
          <w:rFonts w:ascii="Times New Roman" w:hAnsi="Times New Roman" w:cs="Times New Roman"/>
          <w:color w:val="auto"/>
          <w:sz w:val="24"/>
          <w:szCs w:val="24"/>
        </w:rPr>
        <w:t xml:space="preserve"> The Junior High School was located inside the same building as the elementary school.</w:t>
      </w:r>
      <w:r w:rsidRPr="00E47300">
        <w:rPr>
          <w:rStyle w:val="FootnoteReference"/>
          <w:rFonts w:ascii="Times New Roman" w:hAnsi="Times New Roman" w:cs="Times New Roman"/>
          <w:color w:val="auto"/>
          <w:sz w:val="24"/>
          <w:szCs w:val="24"/>
        </w:rPr>
        <w:footnoteReference w:id="14"/>
      </w:r>
      <w:r w:rsidR="00FB613D">
        <w:rPr>
          <w:rFonts w:ascii="Times New Roman" w:hAnsi="Times New Roman" w:cs="Times New Roman"/>
          <w:color w:val="auto"/>
          <w:sz w:val="24"/>
          <w:szCs w:val="24"/>
        </w:rPr>
        <w:t xml:space="preserve">  </w:t>
      </w:r>
      <w:r w:rsidR="00910C19">
        <w:rPr>
          <w:rFonts w:ascii="Times New Roman" w:hAnsi="Times New Roman" w:cs="Times New Roman"/>
          <w:color w:val="auto"/>
          <w:sz w:val="24"/>
          <w:szCs w:val="24"/>
        </w:rPr>
        <w:t>Thomas was a well-respected educator, elected by his peers as First Vice President of the Tennessee Negro Education Association in 1939.</w:t>
      </w:r>
      <w:r w:rsidR="00910C19">
        <w:rPr>
          <w:rStyle w:val="FootnoteReference"/>
          <w:rFonts w:ascii="Times New Roman" w:hAnsi="Times New Roman" w:cs="Times New Roman"/>
          <w:color w:val="auto"/>
          <w:sz w:val="24"/>
          <w:szCs w:val="24"/>
        </w:rPr>
        <w:footnoteReference w:id="15"/>
      </w:r>
      <w:r w:rsidR="00910C19">
        <w:rPr>
          <w:rFonts w:ascii="Times New Roman" w:hAnsi="Times New Roman" w:cs="Times New Roman"/>
          <w:color w:val="auto"/>
          <w:sz w:val="24"/>
          <w:szCs w:val="24"/>
        </w:rPr>
        <w:t xml:space="preserve">  By the following year, he was president of the association. In 1941, he spoke at the commencement of the McNairy County Rosenwald School.</w:t>
      </w:r>
      <w:r w:rsidR="00910C19">
        <w:rPr>
          <w:rStyle w:val="FootnoteReference"/>
          <w:rFonts w:ascii="Times New Roman" w:hAnsi="Times New Roman" w:cs="Times New Roman"/>
          <w:color w:val="auto"/>
          <w:sz w:val="24"/>
          <w:szCs w:val="24"/>
        </w:rPr>
        <w:footnoteReference w:id="16"/>
      </w:r>
      <w:r w:rsidR="00910C19">
        <w:rPr>
          <w:rFonts w:ascii="Times New Roman" w:hAnsi="Times New Roman" w:cs="Times New Roman"/>
          <w:color w:val="auto"/>
          <w:sz w:val="24"/>
          <w:szCs w:val="24"/>
        </w:rPr>
        <w:t xml:space="preserve">  By 1943, Thomas was the principal of the segregated black School for the Blind in Nashville.</w:t>
      </w:r>
      <w:r w:rsidR="00910C19">
        <w:rPr>
          <w:rStyle w:val="FootnoteReference"/>
          <w:rFonts w:ascii="Times New Roman" w:hAnsi="Times New Roman" w:cs="Times New Roman"/>
          <w:color w:val="auto"/>
          <w:sz w:val="24"/>
          <w:szCs w:val="24"/>
        </w:rPr>
        <w:footnoteReference w:id="17"/>
      </w:r>
    </w:p>
    <w:p w14:paraId="3EECEB15" w14:textId="67D7F07A" w:rsidR="00FB613D" w:rsidRDefault="00750FAF" w:rsidP="00E47300">
      <w:pPr>
        <w:spacing w:line="480" w:lineRule="auto"/>
        <w:ind w:firstLine="720"/>
        <w:rPr>
          <w:rFonts w:ascii="Times New Roman" w:hAnsi="Times New Roman" w:cs="Times New Roman"/>
          <w:color w:val="auto"/>
          <w:sz w:val="24"/>
          <w:szCs w:val="24"/>
        </w:rPr>
      </w:pPr>
      <w:r w:rsidRPr="00E47300">
        <w:rPr>
          <w:rFonts w:ascii="Times New Roman" w:hAnsi="Times New Roman" w:cs="Times New Roman"/>
          <w:color w:val="auto"/>
          <w:sz w:val="24"/>
          <w:szCs w:val="24"/>
        </w:rPr>
        <w:t>For students who exceeded the 8</w:t>
      </w:r>
      <w:r w:rsidRPr="00E47300">
        <w:rPr>
          <w:rFonts w:ascii="Times New Roman" w:hAnsi="Times New Roman" w:cs="Times New Roman"/>
          <w:color w:val="auto"/>
          <w:sz w:val="24"/>
          <w:szCs w:val="24"/>
          <w:vertAlign w:val="superscript"/>
        </w:rPr>
        <w:t>th</w:t>
      </w:r>
      <w:r w:rsidRPr="00E47300">
        <w:rPr>
          <w:rFonts w:ascii="Times New Roman" w:hAnsi="Times New Roman" w:cs="Times New Roman"/>
          <w:color w:val="auto"/>
          <w:sz w:val="24"/>
          <w:szCs w:val="24"/>
        </w:rPr>
        <w:t xml:space="preserve"> grade, they were forced travel via bus to Mt. Pleasant</w:t>
      </w:r>
      <w:r w:rsidR="00FB613D">
        <w:rPr>
          <w:rFonts w:ascii="Times New Roman" w:hAnsi="Times New Roman" w:cs="Times New Roman"/>
          <w:color w:val="auto"/>
          <w:sz w:val="24"/>
          <w:szCs w:val="24"/>
        </w:rPr>
        <w:t xml:space="preserve"> in Maury County</w:t>
      </w:r>
      <w:r w:rsidRPr="00E47300">
        <w:rPr>
          <w:rFonts w:ascii="Times New Roman" w:hAnsi="Times New Roman" w:cs="Times New Roman"/>
          <w:color w:val="auto"/>
          <w:sz w:val="24"/>
          <w:szCs w:val="24"/>
        </w:rPr>
        <w:t xml:space="preserve">, the only high school Black students were allowed to </w:t>
      </w:r>
      <w:r w:rsidR="00FB613D">
        <w:rPr>
          <w:rFonts w:ascii="Times New Roman" w:hAnsi="Times New Roman" w:cs="Times New Roman"/>
          <w:color w:val="auto"/>
          <w:sz w:val="24"/>
          <w:szCs w:val="24"/>
        </w:rPr>
        <w:t>attend</w:t>
      </w:r>
      <w:r w:rsidR="00340D82">
        <w:rPr>
          <w:rFonts w:ascii="Times New Roman" w:hAnsi="Times New Roman" w:cs="Times New Roman"/>
          <w:color w:val="auto"/>
          <w:sz w:val="24"/>
          <w:szCs w:val="24"/>
        </w:rPr>
        <w:t xml:space="preserve"> in the area</w:t>
      </w:r>
      <w:r w:rsidRPr="00E47300">
        <w:rPr>
          <w:rFonts w:ascii="Times New Roman" w:hAnsi="Times New Roman" w:cs="Times New Roman"/>
          <w:color w:val="auto"/>
          <w:sz w:val="24"/>
          <w:szCs w:val="24"/>
        </w:rPr>
        <w:t>. Black community members recall the inconvenience segregated schooling provided them. Shirley Dennis recalls black children having to be dropped off at the West Gaines location and then be transported to Mt. Pleasant</w:t>
      </w:r>
      <w:r w:rsidR="00FB613D">
        <w:rPr>
          <w:rFonts w:ascii="Times New Roman" w:hAnsi="Times New Roman" w:cs="Times New Roman"/>
          <w:color w:val="auto"/>
          <w:sz w:val="24"/>
          <w:szCs w:val="24"/>
        </w:rPr>
        <w:t xml:space="preserve">, </w:t>
      </w:r>
      <w:r w:rsidRPr="00E47300">
        <w:rPr>
          <w:rFonts w:ascii="Times New Roman" w:hAnsi="Times New Roman" w:cs="Times New Roman"/>
          <w:color w:val="auto"/>
          <w:sz w:val="24"/>
          <w:szCs w:val="24"/>
        </w:rPr>
        <w:t xml:space="preserve">more than 20 miles </w:t>
      </w:r>
      <w:r w:rsidR="00FB613D">
        <w:rPr>
          <w:rFonts w:ascii="Times New Roman" w:hAnsi="Times New Roman" w:cs="Times New Roman"/>
          <w:color w:val="auto"/>
          <w:sz w:val="24"/>
          <w:szCs w:val="24"/>
        </w:rPr>
        <w:t>away.</w:t>
      </w:r>
    </w:p>
    <w:p w14:paraId="542D5ECB" w14:textId="4D27C281" w:rsidR="00340D82" w:rsidRDefault="00340D82" w:rsidP="00E47300">
      <w:pPr>
        <w:spacing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In c. 1950, the county board of education took state funding to add a gymnasium and additional classrooms to the school's north end.  It remained a 1-8 grade school; high school students continued to attend the Mt. Pleasant school in Maury County.</w:t>
      </w:r>
    </w:p>
    <w:p w14:paraId="3B7276C3" w14:textId="6023F383" w:rsidR="00910C19" w:rsidRDefault="00FB613D" w:rsidP="00E47300">
      <w:pPr>
        <w:spacing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For almost 30 years, t</w:t>
      </w:r>
      <w:r w:rsidR="00750FAF" w:rsidRPr="00E47300">
        <w:rPr>
          <w:rFonts w:ascii="Times New Roman" w:hAnsi="Times New Roman" w:cs="Times New Roman"/>
          <w:color w:val="auto"/>
          <w:sz w:val="24"/>
          <w:szCs w:val="24"/>
        </w:rPr>
        <w:t xml:space="preserve">he West Gaines school served as the only school for black children in Lawrenceburg. </w:t>
      </w:r>
      <w:r w:rsidR="000A3658">
        <w:rPr>
          <w:rFonts w:ascii="Times New Roman" w:hAnsi="Times New Roman" w:cs="Times New Roman"/>
          <w:color w:val="auto"/>
          <w:sz w:val="24"/>
          <w:szCs w:val="24"/>
        </w:rPr>
        <w:t>Desegregation of Lawrence County schools</w:t>
      </w:r>
      <w:r w:rsidR="00750FAF" w:rsidRPr="00E47300">
        <w:rPr>
          <w:rFonts w:ascii="Times New Roman" w:hAnsi="Times New Roman" w:cs="Times New Roman"/>
          <w:color w:val="auto"/>
          <w:sz w:val="24"/>
          <w:szCs w:val="24"/>
        </w:rPr>
        <w:t xml:space="preserve"> led to the closing of West Gaines School in 1964. Black children who were attending the school in its final year were transferred to various schools in the county</w:t>
      </w:r>
      <w:r w:rsidR="00A31700">
        <w:rPr>
          <w:rFonts w:ascii="Times New Roman" w:hAnsi="Times New Roman" w:cs="Times New Roman"/>
          <w:color w:val="auto"/>
          <w:sz w:val="24"/>
          <w:szCs w:val="24"/>
        </w:rPr>
        <w:t>.</w:t>
      </w:r>
    </w:p>
    <w:p w14:paraId="5E41D96E" w14:textId="526BF91E" w:rsidR="00A31700" w:rsidRDefault="00A31700" w:rsidP="00A31700">
      <w:pPr>
        <w:spacing w:after="0" w:line="240" w:lineRule="auto"/>
        <w:rPr>
          <w:rFonts w:ascii="Times New Roman" w:hAnsi="Times New Roman" w:cs="Times New Roman"/>
          <w:color w:val="auto"/>
          <w:sz w:val="24"/>
          <w:szCs w:val="24"/>
        </w:rPr>
      </w:pPr>
      <w:r>
        <w:rPr>
          <w:rFonts w:ascii="Times New Roman" w:hAnsi="Times New Roman" w:cs="Times New Roman"/>
          <w:noProof/>
          <w:color w:val="auto"/>
          <w:sz w:val="24"/>
          <w:szCs w:val="24"/>
        </w:rPr>
        <w:drawing>
          <wp:anchor distT="0" distB="0" distL="114300" distR="114300" simplePos="0" relativeHeight="251688960" behindDoc="0" locked="0" layoutInCell="1" allowOverlap="1" wp14:anchorId="1340D469" wp14:editId="392171D3">
            <wp:simplePos x="0" y="0"/>
            <wp:positionH relativeFrom="margin">
              <wp:posOffset>0</wp:posOffset>
            </wp:positionH>
            <wp:positionV relativeFrom="margin">
              <wp:posOffset>990600</wp:posOffset>
            </wp:positionV>
            <wp:extent cx="2709545" cy="3238500"/>
            <wp:effectExtent l="0" t="0" r="0" b="0"/>
            <wp:wrapSquare wrapText="bothSides"/>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709545" cy="3238500"/>
                    </a:xfrm>
                    <a:prstGeom prst="rect">
                      <a:avLst/>
                    </a:prstGeom>
                  </pic:spPr>
                </pic:pic>
              </a:graphicData>
            </a:graphic>
            <wp14:sizeRelH relativeFrom="margin">
              <wp14:pctWidth>0</wp14:pctWidth>
            </wp14:sizeRelH>
          </wp:anchor>
        </w:drawing>
      </w:r>
    </w:p>
    <w:p w14:paraId="13437EB8" w14:textId="542AD37C" w:rsidR="008011AE" w:rsidRDefault="008011AE" w:rsidP="00E47300">
      <w:pPr>
        <w:spacing w:line="480" w:lineRule="auto"/>
        <w:ind w:firstLine="720"/>
        <w:rPr>
          <w:rFonts w:ascii="Times New Roman" w:hAnsi="Times New Roman" w:cs="Times New Roman"/>
          <w:color w:val="auto"/>
          <w:sz w:val="24"/>
          <w:szCs w:val="24"/>
        </w:rPr>
      </w:pPr>
    </w:p>
    <w:p w14:paraId="0A001CC8" w14:textId="004C461B" w:rsidR="008011AE" w:rsidRDefault="00A31700">
      <w:pPr>
        <w:rPr>
          <w:rFonts w:ascii="Times New Roman" w:hAnsi="Times New Roman" w:cs="Times New Roman"/>
          <w:color w:val="auto"/>
          <w:sz w:val="24"/>
          <w:szCs w:val="24"/>
        </w:rPr>
      </w:pPr>
      <w:r>
        <w:rPr>
          <w:rFonts w:ascii="Times New Roman" w:hAnsi="Times New Roman" w:cs="Times New Roman"/>
          <w:noProof/>
          <w:color w:val="auto"/>
          <w:sz w:val="24"/>
          <w:szCs w:val="24"/>
        </w:rPr>
        <mc:AlternateContent>
          <mc:Choice Requires="wps">
            <w:drawing>
              <wp:anchor distT="0" distB="0" distL="114300" distR="114300" simplePos="0" relativeHeight="251693056" behindDoc="0" locked="0" layoutInCell="1" allowOverlap="1" wp14:anchorId="092A1ADB" wp14:editId="503D49A1">
                <wp:simplePos x="0" y="0"/>
                <wp:positionH relativeFrom="column">
                  <wp:posOffset>2885813</wp:posOffset>
                </wp:positionH>
                <wp:positionV relativeFrom="paragraph">
                  <wp:posOffset>6128228</wp:posOffset>
                </wp:positionV>
                <wp:extent cx="2701255" cy="251669"/>
                <wp:effectExtent l="0" t="0" r="17145" b="15240"/>
                <wp:wrapNone/>
                <wp:docPr id="44" name="Text Box 44"/>
                <wp:cNvGraphicFramePr/>
                <a:graphic xmlns:a="http://schemas.openxmlformats.org/drawingml/2006/main">
                  <a:graphicData uri="http://schemas.microsoft.com/office/word/2010/wordprocessingShape">
                    <wps:wsp>
                      <wps:cNvSpPr txBox="1"/>
                      <wps:spPr>
                        <a:xfrm>
                          <a:off x="0" y="0"/>
                          <a:ext cx="2701255" cy="251669"/>
                        </a:xfrm>
                        <a:prstGeom prst="rect">
                          <a:avLst/>
                        </a:prstGeom>
                        <a:solidFill>
                          <a:schemeClr val="lt1"/>
                        </a:solidFill>
                        <a:ln w="6350">
                          <a:solidFill>
                            <a:prstClr val="black"/>
                          </a:solidFill>
                        </a:ln>
                      </wps:spPr>
                      <wps:txbx>
                        <w:txbxContent>
                          <w:p w14:paraId="0D5E9F58" w14:textId="6BACBDE5" w:rsidR="00A31700" w:rsidRDefault="00A31700">
                            <w:r w:rsidRPr="00C32164">
                              <w:rPr>
                                <w:rFonts w:ascii="Times New Roman" w:hAnsi="Times New Roman" w:cs="Times New Roman"/>
                                <w:color w:val="auto"/>
                              </w:rPr>
                              <w:t>12 December 1952 (Democrat Union)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2A1ADB" id="_x0000_t202" coordsize="21600,21600" o:spt="202" path="m,l,21600r21600,l21600,xe">
                <v:stroke joinstyle="miter"/>
                <v:path gradientshapeok="t" o:connecttype="rect"/>
              </v:shapetype>
              <v:shape id="Text Box 44" o:spid="_x0000_s1026" type="#_x0000_t202" style="position:absolute;margin-left:227.25pt;margin-top:482.55pt;width:212.7pt;height:19.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" fillcolor="white [3201]" strokeweight=".5pt">
                <v:textbox>
                  <w:txbxContent>
                    <w:p w14:paraId="0D5E9F58" w14:textId="6BACBDE5" w:rsidR="00A31700" w:rsidRDefault="00A31700">
                      <w:r w:rsidRPr="00C32164">
                        <w:rPr>
                          <w:rFonts w:ascii="Times New Roman" w:hAnsi="Times New Roman" w:cs="Times New Roman"/>
                          <w:color w:val="auto"/>
                        </w:rPr>
                        <w:t>12 December 1952 (Democrat Union)</w:t>
                      </w:r>
                    </w:p>
                  </w:txbxContent>
                </v:textbox>
              </v:shape>
            </w:pict>
          </mc:Fallback>
        </mc:AlternateContent>
      </w:r>
      <w:r>
        <w:rPr>
          <w:rFonts w:ascii="Times New Roman" w:hAnsi="Times New Roman" w:cs="Times New Roman"/>
          <w:noProof/>
          <w:color w:val="auto"/>
          <w:sz w:val="24"/>
          <w:szCs w:val="24"/>
        </w:rPr>
        <mc:AlternateContent>
          <mc:Choice Requires="wps">
            <w:drawing>
              <wp:anchor distT="0" distB="0" distL="114300" distR="114300" simplePos="0" relativeHeight="251692032" behindDoc="0" locked="0" layoutInCell="1" allowOverlap="1" wp14:anchorId="0BB9C139" wp14:editId="2BD8BB63">
                <wp:simplePos x="0" y="0"/>
                <wp:positionH relativeFrom="column">
                  <wp:posOffset>0</wp:posOffset>
                </wp:positionH>
                <wp:positionV relativeFrom="paragraph">
                  <wp:posOffset>3041079</wp:posOffset>
                </wp:positionV>
                <wp:extent cx="2390862" cy="276837"/>
                <wp:effectExtent l="0" t="0" r="9525" b="15875"/>
                <wp:wrapNone/>
                <wp:docPr id="43" name="Text Box 43"/>
                <wp:cNvGraphicFramePr/>
                <a:graphic xmlns:a="http://schemas.openxmlformats.org/drawingml/2006/main">
                  <a:graphicData uri="http://schemas.microsoft.com/office/word/2010/wordprocessingShape">
                    <wps:wsp>
                      <wps:cNvSpPr txBox="1"/>
                      <wps:spPr>
                        <a:xfrm>
                          <a:off x="0" y="0"/>
                          <a:ext cx="2390862" cy="276837"/>
                        </a:xfrm>
                        <a:prstGeom prst="rect">
                          <a:avLst/>
                        </a:prstGeom>
                        <a:solidFill>
                          <a:schemeClr val="lt1"/>
                        </a:solidFill>
                        <a:ln w="6350">
                          <a:solidFill>
                            <a:prstClr val="black"/>
                          </a:solidFill>
                        </a:ln>
                      </wps:spPr>
                      <wps:txbx>
                        <w:txbxContent>
                          <w:p w14:paraId="05481119" w14:textId="77777777" w:rsidR="00A31700" w:rsidRPr="00C123CD" w:rsidRDefault="00A31700" w:rsidP="00A31700">
                            <w:pPr>
                              <w:rPr>
                                <w:rFonts w:ascii="Times New Roman" w:hAnsi="Times New Roman" w:cs="Times New Roman"/>
                                <w:color w:val="auto"/>
                              </w:rPr>
                            </w:pPr>
                            <w:r w:rsidRPr="00C123CD">
                              <w:rPr>
                                <w:rFonts w:ascii="Times New Roman" w:hAnsi="Times New Roman" w:cs="Times New Roman"/>
                                <w:color w:val="auto"/>
                              </w:rPr>
                              <w:t>19 April 1940 (Democrat Union)</w:t>
                            </w:r>
                          </w:p>
                          <w:p w14:paraId="33C15C61" w14:textId="77777777" w:rsidR="00A31700" w:rsidRDefault="00A317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9C139" id="Text Box 43" o:spid="_x0000_s1027" type="#_x0000_t202" style="position:absolute;margin-left:0;margin-top:239.45pt;width:188.25pt;height:2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" fillcolor="white [3201]" strokeweight=".5pt">
                <v:textbox>
                  <w:txbxContent>
                    <w:p w14:paraId="05481119" w14:textId="77777777" w:rsidR="00A31700" w:rsidRPr="00C123CD" w:rsidRDefault="00A31700" w:rsidP="00A31700">
                      <w:pPr>
                        <w:rPr>
                          <w:rFonts w:ascii="Times New Roman" w:hAnsi="Times New Roman" w:cs="Times New Roman"/>
                          <w:color w:val="auto"/>
                        </w:rPr>
                      </w:pPr>
                      <w:r w:rsidRPr="00C123CD">
                        <w:rPr>
                          <w:rFonts w:ascii="Times New Roman" w:hAnsi="Times New Roman" w:cs="Times New Roman"/>
                          <w:color w:val="auto"/>
                        </w:rPr>
                        <w:t>19 April 1940 (Democrat Union)</w:t>
                      </w:r>
                    </w:p>
                    <w:p w14:paraId="33C15C61" w14:textId="77777777" w:rsidR="00A31700" w:rsidRDefault="00A31700"/>
                  </w:txbxContent>
                </v:textbox>
              </v:shape>
            </w:pict>
          </mc:Fallback>
        </mc:AlternateContent>
      </w:r>
      <w:r>
        <w:rPr>
          <w:rFonts w:ascii="Times New Roman" w:hAnsi="Times New Roman" w:cs="Times New Roman"/>
          <w:color w:val="auto"/>
          <w:sz w:val="24"/>
          <w:szCs w:val="24"/>
        </w:rPr>
        <w:t xml:space="preserve">  </w:t>
      </w:r>
      <w:r w:rsidRPr="000A295B">
        <w:rPr>
          <w:rFonts w:ascii="Times New Roman" w:hAnsi="Times New Roman" w:cs="Times New Roman"/>
          <w:b/>
          <w:bCs/>
          <w:noProof/>
          <w:color w:val="auto"/>
          <w:sz w:val="28"/>
          <w:szCs w:val="28"/>
        </w:rPr>
        <w:drawing>
          <wp:anchor distT="0" distB="0" distL="114300" distR="114300" simplePos="0" relativeHeight="251691008" behindDoc="0" locked="0" layoutInCell="1" allowOverlap="1" wp14:anchorId="36149E16" wp14:editId="50018982">
            <wp:simplePos x="0" y="0"/>
            <wp:positionH relativeFrom="margin">
              <wp:posOffset>2823845</wp:posOffset>
            </wp:positionH>
            <wp:positionV relativeFrom="margin">
              <wp:posOffset>1798955</wp:posOffset>
            </wp:positionV>
            <wp:extent cx="3072130" cy="5659120"/>
            <wp:effectExtent l="0" t="0" r="1270" b="5080"/>
            <wp:wrapSquare wrapText="bothSides"/>
            <wp:docPr id="15" name="Picture 1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 let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3072130" cy="5659120"/>
                    </a:xfrm>
                    <a:prstGeom prst="rect">
                      <a:avLst/>
                    </a:prstGeom>
                  </pic:spPr>
                </pic:pic>
              </a:graphicData>
            </a:graphic>
            <wp14:sizeRelH relativeFrom="margin">
              <wp14:pctWidth>0</wp14:pctWidth>
            </wp14:sizeRelH>
          </wp:anchor>
        </w:drawing>
      </w:r>
      <w:r w:rsidR="008011AE">
        <w:rPr>
          <w:rFonts w:ascii="Times New Roman" w:hAnsi="Times New Roman" w:cs="Times New Roman"/>
          <w:color w:val="auto"/>
          <w:sz w:val="24"/>
          <w:szCs w:val="24"/>
        </w:rPr>
        <w:br w:type="page"/>
      </w:r>
    </w:p>
    <w:p w14:paraId="0A25BD32" w14:textId="5A3E7596" w:rsidR="000A3658" w:rsidRDefault="00FB613D" w:rsidP="00FB613D">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Preliminary </w:t>
      </w:r>
      <w:r w:rsidR="00340D82">
        <w:rPr>
          <w:rFonts w:ascii="Times New Roman" w:hAnsi="Times New Roman" w:cs="Times New Roman"/>
          <w:b/>
          <w:bCs/>
          <w:color w:val="000000" w:themeColor="text1"/>
          <w:sz w:val="28"/>
          <w:szCs w:val="28"/>
        </w:rPr>
        <w:t xml:space="preserve">Conditions </w:t>
      </w:r>
      <w:r w:rsidRPr="001509EE">
        <w:rPr>
          <w:rFonts w:ascii="Times New Roman" w:hAnsi="Times New Roman" w:cs="Times New Roman"/>
          <w:b/>
          <w:bCs/>
          <w:color w:val="000000" w:themeColor="text1"/>
          <w:sz w:val="28"/>
          <w:szCs w:val="28"/>
        </w:rPr>
        <w:t xml:space="preserve">Assessment </w:t>
      </w:r>
    </w:p>
    <w:p w14:paraId="3747F5E6" w14:textId="24A15590" w:rsidR="00340D82" w:rsidRDefault="00340D82" w:rsidP="00340D82">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1F97BC89" wp14:editId="3B8F7061">
            <wp:extent cx="5943600" cy="297809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4" cstate="print">
                      <a:extLst>
                        <a:ext uri="{28A0092B-C50C-407E-A947-70E740481C1C}">
                          <a14:useLocalDpi xmlns:a14="http://schemas.microsoft.com/office/drawing/2010/main" val="0"/>
                        </a:ext>
                      </a:extLst>
                    </a:blip>
                    <a:srcRect b="33192"/>
                    <a:stretch/>
                  </pic:blipFill>
                  <pic:spPr bwMode="auto">
                    <a:xfrm>
                      <a:off x="0" y="0"/>
                      <a:ext cx="5943600" cy="2978092"/>
                    </a:xfrm>
                    <a:prstGeom prst="rect">
                      <a:avLst/>
                    </a:prstGeom>
                    <a:ln>
                      <a:noFill/>
                    </a:ln>
                    <a:extLst>
                      <a:ext uri="{53640926-AAD7-44D8-BBD7-CCE9431645EC}">
                        <a14:shadowObscured xmlns:a14="http://schemas.microsoft.com/office/drawing/2010/main"/>
                      </a:ext>
                    </a:extLst>
                  </pic:spPr>
                </pic:pic>
              </a:graphicData>
            </a:graphic>
          </wp:inline>
        </w:drawing>
      </w:r>
    </w:p>
    <w:p w14:paraId="5C5C45C9" w14:textId="067C765E" w:rsidR="00340D82" w:rsidRPr="00340D82" w:rsidRDefault="00340D82" w:rsidP="00340D82">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East Facade and primary entrances</w:t>
      </w:r>
    </w:p>
    <w:p w14:paraId="02B792CF" w14:textId="77777777" w:rsidR="00340D82" w:rsidRDefault="00340D82" w:rsidP="00340D82">
      <w:pPr>
        <w:spacing w:after="0" w:line="240" w:lineRule="auto"/>
        <w:rPr>
          <w:rFonts w:ascii="Times New Roman" w:hAnsi="Times New Roman" w:cs="Times New Roman"/>
          <w:color w:val="000000" w:themeColor="text1"/>
          <w:sz w:val="24"/>
          <w:szCs w:val="24"/>
        </w:rPr>
      </w:pPr>
    </w:p>
    <w:p w14:paraId="63CCD3EC" w14:textId="17DA690F" w:rsidR="00340D82" w:rsidRDefault="00340D82" w:rsidP="00340D82">
      <w:pPr>
        <w:spacing w:after="0" w:line="240" w:lineRule="auto"/>
        <w:rPr>
          <w:rFonts w:ascii="Times New Roman" w:hAnsi="Times New Roman" w:cs="Times New Roman"/>
          <w:color w:val="000000" w:themeColor="text1"/>
        </w:rPr>
      </w:pPr>
      <w:r>
        <w:rPr>
          <w:rFonts w:ascii="Times New Roman" w:hAnsi="Times New Roman" w:cs="Times New Roman"/>
          <w:noProof/>
          <w:color w:val="000000" w:themeColor="text1"/>
          <w:sz w:val="24"/>
          <w:szCs w:val="24"/>
        </w:rPr>
        <w:drawing>
          <wp:inline distT="0" distB="0" distL="0" distR="0" wp14:anchorId="213B44AA" wp14:editId="6F1DAC19">
            <wp:extent cx="4471332" cy="279421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15" cstate="print">
                      <a:extLst>
                        <a:ext uri="{28A0092B-C50C-407E-A947-70E740481C1C}">
                          <a14:useLocalDpi xmlns:a14="http://schemas.microsoft.com/office/drawing/2010/main" val="0"/>
                        </a:ext>
                      </a:extLst>
                    </a:blip>
                    <a:srcRect l="5809" t="6714" r="-4" b="14801"/>
                    <a:stretch/>
                  </pic:blipFill>
                  <pic:spPr bwMode="auto">
                    <a:xfrm>
                      <a:off x="0" y="0"/>
                      <a:ext cx="4509399" cy="2818000"/>
                    </a:xfrm>
                    <a:prstGeom prst="rect">
                      <a:avLst/>
                    </a:prstGeom>
                    <a:ln>
                      <a:noFill/>
                    </a:ln>
                    <a:extLst>
                      <a:ext uri="{53640926-AAD7-44D8-BBD7-CCE9431645EC}">
                        <a14:shadowObscured xmlns:a14="http://schemas.microsoft.com/office/drawing/2010/main"/>
                      </a:ext>
                    </a:extLst>
                  </pic:spPr>
                </pic:pic>
              </a:graphicData>
            </a:graphic>
          </wp:inline>
        </w:drawing>
      </w:r>
    </w:p>
    <w:p w14:paraId="30FD16F4" w14:textId="718E7AAB" w:rsidR="00340D82" w:rsidRDefault="00340D82" w:rsidP="00340D82">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South entrance, facing U.S. 64, of original 1937-38 building.  Note room damage.</w:t>
      </w:r>
    </w:p>
    <w:p w14:paraId="089FDF45" w14:textId="77777777" w:rsidR="00340D82" w:rsidRPr="00340D82" w:rsidRDefault="00340D82" w:rsidP="00340D82">
      <w:pPr>
        <w:spacing w:after="0" w:line="240" w:lineRule="auto"/>
        <w:rPr>
          <w:rFonts w:ascii="Times New Roman" w:hAnsi="Times New Roman" w:cs="Times New Roman"/>
          <w:color w:val="000000" w:themeColor="text1"/>
        </w:rPr>
      </w:pPr>
    </w:p>
    <w:p w14:paraId="50D56C29" w14:textId="77777777" w:rsidR="00340D82" w:rsidRDefault="00340D82" w:rsidP="00FB613D">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14:paraId="54587CB6" w14:textId="616CB4CF" w:rsidR="00340D82" w:rsidRDefault="000A3658" w:rsidP="00FB613D">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Due to a </w:t>
      </w:r>
      <w:r w:rsidR="00FB613D">
        <w:rPr>
          <w:rFonts w:ascii="Times New Roman" w:hAnsi="Times New Roman" w:cs="Times New Roman"/>
          <w:color w:val="000000" w:themeColor="text1"/>
          <w:sz w:val="24"/>
          <w:szCs w:val="24"/>
        </w:rPr>
        <w:t>lack of maintenance</w:t>
      </w:r>
      <w:r w:rsidR="00340D82">
        <w:rPr>
          <w:rFonts w:ascii="Times New Roman" w:hAnsi="Times New Roman" w:cs="Times New Roman"/>
          <w:color w:val="000000" w:themeColor="text1"/>
          <w:sz w:val="24"/>
          <w:szCs w:val="24"/>
        </w:rPr>
        <w:t xml:space="preserve"> over the last ten years, and especially damage to the roof that has allowed an excessive amount of water into the building, the condition of the school is poor, but also well within the possibility of a full restoration.  </w:t>
      </w:r>
      <w:r w:rsidR="00FB613D">
        <w:rPr>
          <w:rFonts w:ascii="Times New Roman" w:hAnsi="Times New Roman" w:cs="Times New Roman"/>
          <w:color w:val="000000" w:themeColor="text1"/>
          <w:sz w:val="24"/>
          <w:szCs w:val="24"/>
        </w:rPr>
        <w:t xml:space="preserve"> Weeds, and excessive plant growth are present on the side</w:t>
      </w:r>
      <w:r w:rsidR="00340D82">
        <w:rPr>
          <w:rFonts w:ascii="Times New Roman" w:hAnsi="Times New Roman" w:cs="Times New Roman"/>
          <w:color w:val="000000" w:themeColor="text1"/>
          <w:sz w:val="24"/>
          <w:szCs w:val="24"/>
        </w:rPr>
        <w:t>s</w:t>
      </w:r>
      <w:r w:rsidR="00FB613D">
        <w:rPr>
          <w:rFonts w:ascii="Times New Roman" w:hAnsi="Times New Roman" w:cs="Times New Roman"/>
          <w:color w:val="000000" w:themeColor="text1"/>
          <w:sz w:val="24"/>
          <w:szCs w:val="24"/>
        </w:rPr>
        <w:t xml:space="preserve"> of the wall</w:t>
      </w:r>
      <w:r w:rsidR="00340D82">
        <w:rPr>
          <w:rFonts w:ascii="Times New Roman" w:hAnsi="Times New Roman" w:cs="Times New Roman"/>
          <w:color w:val="000000" w:themeColor="text1"/>
          <w:sz w:val="24"/>
          <w:szCs w:val="24"/>
        </w:rPr>
        <w:t>s, all of which retain moisture near the foundation</w:t>
      </w:r>
      <w:r w:rsidR="00FB613D">
        <w:rPr>
          <w:rFonts w:ascii="Times New Roman" w:hAnsi="Times New Roman" w:cs="Times New Roman"/>
          <w:color w:val="000000" w:themeColor="text1"/>
          <w:sz w:val="24"/>
          <w:szCs w:val="24"/>
        </w:rPr>
        <w:t xml:space="preserve">. </w:t>
      </w:r>
    </w:p>
    <w:p w14:paraId="22615386" w14:textId="5F1729D0" w:rsidR="00340D82" w:rsidRDefault="00340D82" w:rsidP="00FB613D">
      <w:pPr>
        <w:spacing w:line="48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82816" behindDoc="0" locked="0" layoutInCell="1" allowOverlap="1" wp14:anchorId="175D04CF" wp14:editId="3C31D723">
                <wp:simplePos x="0" y="0"/>
                <wp:positionH relativeFrom="column">
                  <wp:posOffset>4127383</wp:posOffset>
                </wp:positionH>
                <wp:positionV relativeFrom="paragraph">
                  <wp:posOffset>560454</wp:posOffset>
                </wp:positionV>
                <wp:extent cx="1501630" cy="1249960"/>
                <wp:effectExtent l="0" t="0" r="10160" b="7620"/>
                <wp:wrapNone/>
                <wp:docPr id="21" name="Text Box 21"/>
                <wp:cNvGraphicFramePr/>
                <a:graphic xmlns:a="http://schemas.openxmlformats.org/drawingml/2006/main">
                  <a:graphicData uri="http://schemas.microsoft.com/office/word/2010/wordprocessingShape">
                    <wps:wsp>
                      <wps:cNvSpPr txBox="1"/>
                      <wps:spPr>
                        <a:xfrm>
                          <a:off x="0" y="0"/>
                          <a:ext cx="1501630" cy="1249960"/>
                        </a:xfrm>
                        <a:prstGeom prst="rect">
                          <a:avLst/>
                        </a:prstGeom>
                        <a:solidFill>
                          <a:schemeClr val="lt1"/>
                        </a:solidFill>
                        <a:ln w="6350">
                          <a:solidFill>
                            <a:prstClr val="black"/>
                          </a:solidFill>
                        </a:ln>
                      </wps:spPr>
                      <wps:txbx>
                        <w:txbxContent>
                          <w:p w14:paraId="07DF15B6" w14:textId="56206A39" w:rsidR="00340D82" w:rsidRPr="00340D82" w:rsidRDefault="00340D82">
                            <w:pPr>
                              <w:rPr>
                                <w:rFonts w:ascii="Times New Roman" w:hAnsi="Times New Roman" w:cs="Times New Roman"/>
                                <w:color w:val="000000" w:themeColor="text1"/>
                                <w:sz w:val="24"/>
                                <w:szCs w:val="24"/>
                              </w:rPr>
                            </w:pPr>
                            <w:r w:rsidRPr="00340D82">
                              <w:rPr>
                                <w:rFonts w:ascii="Times New Roman" w:hAnsi="Times New Roman" w:cs="Times New Roman"/>
                                <w:color w:val="000000" w:themeColor="text1"/>
                                <w:sz w:val="24"/>
                                <w:szCs w:val="24"/>
                              </w:rPr>
                              <w:t>South entrance.  Note intact windows, roof damage, and excess foliage along the walls.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5D04CF" id="Text Box 21" o:spid="_x0000_s1028" type="#_x0000_t202" style="position:absolute;margin-left:325pt;margin-top:44.15pt;width:118.25pt;height:98.4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" fillcolor="white [3201]" strokeweight=".5pt">
                <v:textbox>
                  <w:txbxContent>
                    <w:p w14:paraId="07DF15B6" w14:textId="56206A39" w:rsidR="00340D82" w:rsidRPr="00340D82" w:rsidRDefault="00340D82">
                      <w:pPr>
                        <w:rPr>
                          <w:rFonts w:ascii="Times New Roman" w:hAnsi="Times New Roman" w:cs="Times New Roman"/>
                          <w:color w:val="000000" w:themeColor="text1"/>
                          <w:sz w:val="24"/>
                          <w:szCs w:val="24"/>
                        </w:rPr>
                      </w:pPr>
                      <w:r w:rsidRPr="00340D82">
                        <w:rPr>
                          <w:rFonts w:ascii="Times New Roman" w:hAnsi="Times New Roman" w:cs="Times New Roman"/>
                          <w:color w:val="000000" w:themeColor="text1"/>
                          <w:sz w:val="24"/>
                          <w:szCs w:val="24"/>
                        </w:rPr>
                        <w:t>South entrance.  Note intact windows, roof damage, and excess foliage along the walls.</w:t>
                      </w:r>
                    </w:p>
                  </w:txbxContent>
                </v:textbox>
              </v:shape>
            </w:pict>
          </mc:Fallback>
        </mc:AlternateContent>
      </w:r>
      <w:r>
        <w:rPr>
          <w:rFonts w:ascii="Times New Roman" w:hAnsi="Times New Roman" w:cs="Times New Roman"/>
          <w:noProof/>
          <w:color w:val="000000" w:themeColor="text1"/>
          <w:sz w:val="24"/>
          <w:szCs w:val="24"/>
        </w:rPr>
        <w:drawing>
          <wp:inline distT="0" distB="0" distL="0" distR="0" wp14:anchorId="714FDCAD" wp14:editId="4E09C561">
            <wp:extent cx="4039299" cy="3029474"/>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60359" cy="3045269"/>
                    </a:xfrm>
                    <a:prstGeom prst="rect">
                      <a:avLst/>
                    </a:prstGeom>
                  </pic:spPr>
                </pic:pic>
              </a:graphicData>
            </a:graphic>
          </wp:inline>
        </w:drawing>
      </w:r>
    </w:p>
    <w:p w14:paraId="16ABF113" w14:textId="375B7ED2" w:rsidR="00340D82" w:rsidRDefault="00340D82" w:rsidP="00340D82">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47A825A1" wp14:editId="3898FBE6">
            <wp:extent cx="5421739" cy="335559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7" cstate="print">
                      <a:extLst>
                        <a:ext uri="{28A0092B-C50C-407E-A947-70E740481C1C}">
                          <a14:useLocalDpi xmlns:a14="http://schemas.microsoft.com/office/drawing/2010/main" val="0"/>
                        </a:ext>
                      </a:extLst>
                    </a:blip>
                    <a:srcRect r="-1482" b="16255"/>
                    <a:stretch/>
                  </pic:blipFill>
                  <pic:spPr bwMode="auto">
                    <a:xfrm>
                      <a:off x="0" y="0"/>
                      <a:ext cx="5439436" cy="3366550"/>
                    </a:xfrm>
                    <a:prstGeom prst="rect">
                      <a:avLst/>
                    </a:prstGeom>
                    <a:ln>
                      <a:noFill/>
                    </a:ln>
                    <a:extLst>
                      <a:ext uri="{53640926-AAD7-44D8-BBD7-CCE9431645EC}">
                        <a14:shadowObscured xmlns:a14="http://schemas.microsoft.com/office/drawing/2010/main"/>
                      </a:ext>
                    </a:extLst>
                  </pic:spPr>
                </pic:pic>
              </a:graphicData>
            </a:graphic>
          </wp:inline>
        </w:drawing>
      </w:r>
    </w:p>
    <w:p w14:paraId="4C1D1282" w14:textId="68FBABFB" w:rsidR="00340D82" w:rsidRPr="00531E51" w:rsidRDefault="00340D82" w:rsidP="00340D82">
      <w:pPr>
        <w:spacing w:after="0" w:line="240" w:lineRule="auto"/>
        <w:rPr>
          <w:rFonts w:ascii="Times New Roman" w:hAnsi="Times New Roman" w:cs="Times New Roman"/>
          <w:color w:val="000000" w:themeColor="text1"/>
        </w:rPr>
      </w:pPr>
      <w:r w:rsidRPr="00531E51">
        <w:rPr>
          <w:rFonts w:ascii="Times New Roman" w:hAnsi="Times New Roman" w:cs="Times New Roman"/>
          <w:color w:val="000000" w:themeColor="text1"/>
        </w:rPr>
        <w:t xml:space="preserve">West elevation, emphasizing 1937-1938 section.  Note that rafters and windows are intact.  also note problem with foliage and moss/weeds around A/C unit.  </w:t>
      </w:r>
    </w:p>
    <w:p w14:paraId="649619A2" w14:textId="77777777" w:rsidR="00340D82" w:rsidRDefault="00340D82" w:rsidP="00340D82">
      <w:pPr>
        <w:spacing w:after="0" w:line="240" w:lineRule="auto"/>
        <w:rPr>
          <w:rFonts w:ascii="Times New Roman" w:hAnsi="Times New Roman" w:cs="Times New Roman"/>
          <w:color w:val="000000" w:themeColor="text1"/>
          <w:sz w:val="24"/>
          <w:szCs w:val="24"/>
        </w:rPr>
      </w:pPr>
    </w:p>
    <w:p w14:paraId="00107469" w14:textId="3A8FA5AB" w:rsidR="00340D82" w:rsidRDefault="00340D82" w:rsidP="00340D82">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83840" behindDoc="0" locked="0" layoutInCell="1" allowOverlap="1" wp14:anchorId="47F20306" wp14:editId="1AD20EFB">
                <wp:simplePos x="0" y="0"/>
                <wp:positionH relativeFrom="column">
                  <wp:posOffset>3145563</wp:posOffset>
                </wp:positionH>
                <wp:positionV relativeFrom="paragraph">
                  <wp:posOffset>351126</wp:posOffset>
                </wp:positionV>
                <wp:extent cx="1702965" cy="1426129"/>
                <wp:effectExtent l="0" t="0" r="12065" b="9525"/>
                <wp:wrapNone/>
                <wp:docPr id="24" name="Text Box 24"/>
                <wp:cNvGraphicFramePr/>
                <a:graphic xmlns:a="http://schemas.openxmlformats.org/drawingml/2006/main">
                  <a:graphicData uri="http://schemas.microsoft.com/office/word/2010/wordprocessingShape">
                    <wps:wsp>
                      <wps:cNvSpPr txBox="1"/>
                      <wps:spPr>
                        <a:xfrm>
                          <a:off x="0" y="0"/>
                          <a:ext cx="1702965" cy="1426129"/>
                        </a:xfrm>
                        <a:prstGeom prst="rect">
                          <a:avLst/>
                        </a:prstGeom>
                        <a:solidFill>
                          <a:schemeClr val="lt1"/>
                        </a:solidFill>
                        <a:ln w="6350">
                          <a:solidFill>
                            <a:prstClr val="black"/>
                          </a:solidFill>
                        </a:ln>
                      </wps:spPr>
                      <wps:txbx>
                        <w:txbxContent>
                          <w:p w14:paraId="396AECB9" w14:textId="476E8775" w:rsidR="00340D82" w:rsidRPr="00340D82" w:rsidRDefault="00340D82">
                            <w:pPr>
                              <w:rPr>
                                <w:rFonts w:ascii="Times New Roman" w:hAnsi="Times New Roman" w:cs="Times New Roman"/>
                                <w:color w:val="000000" w:themeColor="text1"/>
                                <w:sz w:val="24"/>
                                <w:szCs w:val="24"/>
                              </w:rPr>
                            </w:pPr>
                            <w:r w:rsidRPr="00340D82">
                              <w:rPr>
                                <w:rFonts w:ascii="Times New Roman" w:hAnsi="Times New Roman" w:cs="Times New Roman"/>
                                <w:color w:val="000000" w:themeColor="text1"/>
                                <w:sz w:val="24"/>
                                <w:szCs w:val="24"/>
                              </w:rPr>
                              <w:t>Hyphen that joined the two buildings c. 1952, and overgrown entrance into basement where a cafeteria was installed c. 1952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20306" id="Text Box 24" o:spid="_x0000_s1029" type="#_x0000_t202" style="position:absolute;margin-left:247.7pt;margin-top:27.65pt;width:134.1pt;height:112.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" fillcolor="white [3201]" strokeweight=".5pt">
                <v:textbox>
                  <w:txbxContent>
                    <w:p w14:paraId="396AECB9" w14:textId="476E8775" w:rsidR="00340D82" w:rsidRPr="00340D82" w:rsidRDefault="00340D82">
                      <w:pPr>
                        <w:rPr>
                          <w:rFonts w:ascii="Times New Roman" w:hAnsi="Times New Roman" w:cs="Times New Roman"/>
                          <w:color w:val="000000" w:themeColor="text1"/>
                          <w:sz w:val="24"/>
                          <w:szCs w:val="24"/>
                        </w:rPr>
                      </w:pPr>
                      <w:r w:rsidRPr="00340D82">
                        <w:rPr>
                          <w:rFonts w:ascii="Times New Roman" w:hAnsi="Times New Roman" w:cs="Times New Roman"/>
                          <w:color w:val="000000" w:themeColor="text1"/>
                          <w:sz w:val="24"/>
                          <w:szCs w:val="24"/>
                        </w:rPr>
                        <w:t>Hyphen that joined the two buildings c. 1952, and overgrown entrance into basement where a cafeteria was installed c. 1952</w:t>
                      </w:r>
                    </w:p>
                  </w:txbxContent>
                </v:textbox>
              </v:shape>
            </w:pict>
          </mc:Fallback>
        </mc:AlternateContent>
      </w:r>
      <w:r>
        <w:rPr>
          <w:rFonts w:ascii="Times New Roman" w:hAnsi="Times New Roman" w:cs="Times New Roman"/>
          <w:noProof/>
          <w:color w:val="000000" w:themeColor="text1"/>
          <w:sz w:val="24"/>
          <w:szCs w:val="24"/>
        </w:rPr>
        <w:drawing>
          <wp:inline distT="0" distB="0" distL="0" distR="0" wp14:anchorId="37C12C0F" wp14:editId="6D3790E0">
            <wp:extent cx="2811167" cy="21083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31370" cy="2123527"/>
                    </a:xfrm>
                    <a:prstGeom prst="rect">
                      <a:avLst/>
                    </a:prstGeom>
                  </pic:spPr>
                </pic:pic>
              </a:graphicData>
            </a:graphic>
          </wp:inline>
        </w:drawing>
      </w:r>
    </w:p>
    <w:p w14:paraId="33D37261" w14:textId="79DC1FBD" w:rsidR="00340D82" w:rsidRDefault="00340D82" w:rsidP="00FB613D">
      <w:pPr>
        <w:spacing w:line="48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097BB0CE" wp14:editId="533C7CA0">
            <wp:extent cx="4622334" cy="2584359"/>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19" cstate="print">
                      <a:extLst>
                        <a:ext uri="{BEBA8EAE-BF5A-486C-A8C5-ECC9F3942E4B}">
                          <a14:imgProps xmlns:a14="http://schemas.microsoft.com/office/drawing/2010/main">
                            <a14:imgLayer r:embed="rId20">
                              <a14:imgEffect>
                                <a14:brightnessContrast bright="20000" contrast="-20000"/>
                              </a14:imgEffect>
                            </a14:imgLayer>
                          </a14:imgProps>
                        </a:ext>
                        <a:ext uri="{28A0092B-C50C-407E-A947-70E740481C1C}">
                          <a14:useLocalDpi xmlns:a14="http://schemas.microsoft.com/office/drawing/2010/main" val="0"/>
                        </a:ext>
                      </a:extLst>
                    </a:blip>
                    <a:srcRect t="9222" r="11644" b="24912"/>
                    <a:stretch/>
                  </pic:blipFill>
                  <pic:spPr bwMode="auto">
                    <a:xfrm>
                      <a:off x="0" y="0"/>
                      <a:ext cx="4637853" cy="2593036"/>
                    </a:xfrm>
                    <a:prstGeom prst="rect">
                      <a:avLst/>
                    </a:prstGeom>
                    <a:ln>
                      <a:noFill/>
                    </a:ln>
                    <a:extLst>
                      <a:ext uri="{53640926-AAD7-44D8-BBD7-CCE9431645EC}">
                        <a14:shadowObscured xmlns:a14="http://schemas.microsoft.com/office/drawing/2010/main"/>
                      </a:ext>
                    </a:extLst>
                  </pic:spPr>
                </pic:pic>
              </a:graphicData>
            </a:graphic>
          </wp:inline>
        </w:drawing>
      </w:r>
    </w:p>
    <w:p w14:paraId="0CBA9B30" w14:textId="2209AA9F" w:rsidR="00340D82" w:rsidRDefault="00340D82" w:rsidP="00340D82">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61CB1426" wp14:editId="429EE1C2">
            <wp:extent cx="4423206" cy="245732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21" cstate="print">
                      <a:extLst>
                        <a:ext uri="{BEBA8EAE-BF5A-486C-A8C5-ECC9F3942E4B}">
                          <a14:imgProps xmlns:a14="http://schemas.microsoft.com/office/drawing/2010/main">
                            <a14:imgLayer r:embed="rId22">
                              <a14:imgEffect>
                                <a14:brightnessContrast bright="20000" contrast="20000"/>
                              </a14:imgEffect>
                            </a14:imgLayer>
                          </a14:imgProps>
                        </a:ext>
                        <a:ext uri="{28A0092B-C50C-407E-A947-70E740481C1C}">
                          <a14:useLocalDpi xmlns:a14="http://schemas.microsoft.com/office/drawing/2010/main" val="0"/>
                        </a:ext>
                      </a:extLst>
                    </a:blip>
                    <a:srcRect t="3011" r="7269" b="28299"/>
                    <a:stretch/>
                  </pic:blipFill>
                  <pic:spPr bwMode="auto">
                    <a:xfrm>
                      <a:off x="0" y="0"/>
                      <a:ext cx="4446071" cy="2470031"/>
                    </a:xfrm>
                    <a:prstGeom prst="rect">
                      <a:avLst/>
                    </a:prstGeom>
                    <a:ln>
                      <a:noFill/>
                    </a:ln>
                    <a:extLst>
                      <a:ext uri="{53640926-AAD7-44D8-BBD7-CCE9431645EC}">
                        <a14:shadowObscured xmlns:a14="http://schemas.microsoft.com/office/drawing/2010/main"/>
                      </a:ext>
                    </a:extLst>
                  </pic:spPr>
                </pic:pic>
              </a:graphicData>
            </a:graphic>
          </wp:inline>
        </w:drawing>
      </w:r>
    </w:p>
    <w:p w14:paraId="67E35526" w14:textId="0D4B3FC3" w:rsidR="00340D82" w:rsidRPr="00531E51" w:rsidRDefault="00340D82" w:rsidP="00340D82">
      <w:pPr>
        <w:spacing w:after="0" w:line="240" w:lineRule="auto"/>
        <w:rPr>
          <w:rFonts w:ascii="Times New Roman" w:hAnsi="Times New Roman" w:cs="Times New Roman"/>
          <w:color w:val="000000" w:themeColor="text1"/>
        </w:rPr>
      </w:pPr>
      <w:r w:rsidRPr="00531E51">
        <w:rPr>
          <w:rFonts w:ascii="Times New Roman" w:hAnsi="Times New Roman" w:cs="Times New Roman"/>
          <w:color w:val="000000" w:themeColor="text1"/>
        </w:rPr>
        <w:t xml:space="preserve">West elevation, emphasizing </w:t>
      </w:r>
      <w:r w:rsidR="00531E51">
        <w:rPr>
          <w:rFonts w:ascii="Times New Roman" w:hAnsi="Times New Roman" w:cs="Times New Roman"/>
          <w:color w:val="000000" w:themeColor="text1"/>
        </w:rPr>
        <w:t xml:space="preserve">c. </w:t>
      </w:r>
      <w:r w:rsidRPr="00531E51">
        <w:rPr>
          <w:rFonts w:ascii="Times New Roman" w:hAnsi="Times New Roman" w:cs="Times New Roman"/>
          <w:color w:val="000000" w:themeColor="text1"/>
        </w:rPr>
        <w:t>1952 classroom additions</w:t>
      </w:r>
    </w:p>
    <w:p w14:paraId="4F6D3E88" w14:textId="77777777" w:rsidR="00340D82" w:rsidRDefault="00340D82" w:rsidP="00FB613D">
      <w:pPr>
        <w:spacing w:line="480" w:lineRule="auto"/>
        <w:rPr>
          <w:rFonts w:ascii="Times New Roman" w:hAnsi="Times New Roman" w:cs="Times New Roman"/>
          <w:color w:val="000000" w:themeColor="text1"/>
          <w:sz w:val="24"/>
          <w:szCs w:val="24"/>
        </w:rPr>
      </w:pPr>
    </w:p>
    <w:p w14:paraId="6D799AAA" w14:textId="77777777" w:rsidR="00340D82" w:rsidRDefault="00340D82" w:rsidP="00FB613D">
      <w:pPr>
        <w:spacing w:line="480" w:lineRule="auto"/>
        <w:rPr>
          <w:rFonts w:ascii="Times New Roman" w:hAnsi="Times New Roman" w:cs="Times New Roman"/>
          <w:color w:val="000000" w:themeColor="text1"/>
          <w:sz w:val="24"/>
          <w:szCs w:val="24"/>
        </w:rPr>
      </w:pPr>
    </w:p>
    <w:p w14:paraId="4E0E7C65" w14:textId="5D4BCA7B" w:rsidR="00340D82" w:rsidRDefault="00340D82" w:rsidP="00340D82">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594856BB" wp14:editId="72C54611">
            <wp:extent cx="2815374" cy="1921079"/>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23" cstate="print">
                      <a:extLst>
                        <a:ext uri="{BEBA8EAE-BF5A-486C-A8C5-ECC9F3942E4B}">
                          <a14:imgProps xmlns:a14="http://schemas.microsoft.com/office/drawing/2010/main">
                            <a14:imgLayer r:embed="rId24">
                              <a14:imgEffect>
                                <a14:brightnessContrast bright="40000" contrast="-20000"/>
                              </a14:imgEffect>
                            </a14:imgLayer>
                          </a14:imgProps>
                        </a:ext>
                        <a:ext uri="{28A0092B-C50C-407E-A947-70E740481C1C}">
                          <a14:useLocalDpi xmlns:a14="http://schemas.microsoft.com/office/drawing/2010/main" val="0"/>
                        </a:ext>
                      </a:extLst>
                    </a:blip>
                    <a:srcRect r="10423" b="18503"/>
                    <a:stretch/>
                  </pic:blipFill>
                  <pic:spPr bwMode="auto">
                    <a:xfrm>
                      <a:off x="0" y="0"/>
                      <a:ext cx="2888940" cy="197127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color w:val="000000" w:themeColor="text1"/>
          <w:sz w:val="24"/>
          <w:szCs w:val="24"/>
        </w:rPr>
        <w:t xml:space="preserve">   </w:t>
      </w:r>
      <w:r>
        <w:rPr>
          <w:rFonts w:ascii="Times New Roman" w:hAnsi="Times New Roman" w:cs="Times New Roman"/>
          <w:noProof/>
          <w:color w:val="000000" w:themeColor="text1"/>
          <w:sz w:val="24"/>
          <w:szCs w:val="24"/>
        </w:rPr>
        <w:drawing>
          <wp:inline distT="0" distB="0" distL="0" distR="0" wp14:anchorId="788F5986" wp14:editId="7BC382AD">
            <wp:extent cx="2831676" cy="2231140"/>
            <wp:effectExtent l="0" t="0" r="635"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25" cstate="print">
                      <a:extLst>
                        <a:ext uri="{28A0092B-C50C-407E-A947-70E740481C1C}">
                          <a14:useLocalDpi xmlns:a14="http://schemas.microsoft.com/office/drawing/2010/main" val="0"/>
                        </a:ext>
                      </a:extLst>
                    </a:blip>
                    <a:srcRect l="23148" b="19261"/>
                    <a:stretch/>
                  </pic:blipFill>
                  <pic:spPr bwMode="auto">
                    <a:xfrm>
                      <a:off x="0" y="0"/>
                      <a:ext cx="2838032" cy="2236148"/>
                    </a:xfrm>
                    <a:prstGeom prst="rect">
                      <a:avLst/>
                    </a:prstGeom>
                    <a:ln>
                      <a:noFill/>
                    </a:ln>
                    <a:extLst>
                      <a:ext uri="{53640926-AAD7-44D8-BBD7-CCE9431645EC}">
                        <a14:shadowObscured xmlns:a14="http://schemas.microsoft.com/office/drawing/2010/main"/>
                      </a:ext>
                    </a:extLst>
                  </pic:spPr>
                </pic:pic>
              </a:graphicData>
            </a:graphic>
          </wp:inline>
        </w:drawing>
      </w:r>
    </w:p>
    <w:p w14:paraId="3FA3C619" w14:textId="5D5862D5" w:rsidR="00340D82" w:rsidRPr="00340D82" w:rsidRDefault="00340D82" w:rsidP="00340D82">
      <w:pPr>
        <w:spacing w:after="0" w:line="240" w:lineRule="auto"/>
        <w:rPr>
          <w:rFonts w:ascii="Times New Roman" w:hAnsi="Times New Roman" w:cs="Times New Roman"/>
          <w:color w:val="000000" w:themeColor="text1"/>
        </w:rPr>
      </w:pPr>
      <w:r w:rsidRPr="00340D82">
        <w:rPr>
          <w:rFonts w:ascii="Times New Roman" w:hAnsi="Times New Roman" w:cs="Times New Roman"/>
          <w:color w:val="000000" w:themeColor="text1"/>
        </w:rPr>
        <w:t>North elevation, with north entrance into the gymnasium and east entrance into the gym</w:t>
      </w:r>
      <w:r>
        <w:rPr>
          <w:rFonts w:ascii="Times New Roman" w:hAnsi="Times New Roman" w:cs="Times New Roman"/>
          <w:color w:val="000000" w:themeColor="text1"/>
        </w:rPr>
        <w:t>n</w:t>
      </w:r>
      <w:r w:rsidRPr="00340D82">
        <w:rPr>
          <w:rFonts w:ascii="Times New Roman" w:hAnsi="Times New Roman" w:cs="Times New Roman"/>
          <w:color w:val="000000" w:themeColor="text1"/>
        </w:rPr>
        <w:t>asium</w:t>
      </w:r>
    </w:p>
    <w:p w14:paraId="1A20A0C5" w14:textId="22D47D91" w:rsidR="00340D82" w:rsidRDefault="00340D82" w:rsidP="00FB613D">
      <w:pPr>
        <w:spacing w:line="480" w:lineRule="auto"/>
        <w:rPr>
          <w:rFonts w:ascii="Times New Roman" w:hAnsi="Times New Roman" w:cs="Times New Roman"/>
          <w:color w:val="000000" w:themeColor="text1"/>
          <w:sz w:val="24"/>
          <w:szCs w:val="24"/>
        </w:rPr>
      </w:pPr>
    </w:p>
    <w:p w14:paraId="4CE1FBA4" w14:textId="02C5198C" w:rsidR="00340D82" w:rsidRDefault="00340D82" w:rsidP="00340D82">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427C1D2F" wp14:editId="76A94929">
            <wp:extent cx="5943600" cy="325492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26" cstate="print">
                      <a:extLst>
                        <a:ext uri="{28A0092B-C50C-407E-A947-70E740481C1C}">
                          <a14:useLocalDpi xmlns:a14="http://schemas.microsoft.com/office/drawing/2010/main" val="0"/>
                        </a:ext>
                      </a:extLst>
                    </a:blip>
                    <a:srcRect b="26982"/>
                    <a:stretch/>
                  </pic:blipFill>
                  <pic:spPr bwMode="auto">
                    <a:xfrm>
                      <a:off x="0" y="0"/>
                      <a:ext cx="5943600" cy="3254929"/>
                    </a:xfrm>
                    <a:prstGeom prst="rect">
                      <a:avLst/>
                    </a:prstGeom>
                    <a:ln>
                      <a:noFill/>
                    </a:ln>
                    <a:extLst>
                      <a:ext uri="{53640926-AAD7-44D8-BBD7-CCE9431645EC}">
                        <a14:shadowObscured xmlns:a14="http://schemas.microsoft.com/office/drawing/2010/main"/>
                      </a:ext>
                    </a:extLst>
                  </pic:spPr>
                </pic:pic>
              </a:graphicData>
            </a:graphic>
          </wp:inline>
        </w:drawing>
      </w:r>
    </w:p>
    <w:p w14:paraId="5E71CEA6" w14:textId="45D000FD" w:rsidR="00340D82" w:rsidRPr="00340D82" w:rsidRDefault="00340D82" w:rsidP="00340D82">
      <w:pPr>
        <w:spacing w:after="0" w:line="240" w:lineRule="auto"/>
        <w:rPr>
          <w:rFonts w:ascii="Times New Roman" w:hAnsi="Times New Roman" w:cs="Times New Roman"/>
          <w:color w:val="000000" w:themeColor="text1"/>
        </w:rPr>
      </w:pPr>
      <w:r w:rsidRPr="00340D82">
        <w:rPr>
          <w:rFonts w:ascii="Times New Roman" w:hAnsi="Times New Roman" w:cs="Times New Roman"/>
          <w:color w:val="000000" w:themeColor="text1"/>
        </w:rPr>
        <w:t xml:space="preserve">Primary entrance into the gymnasium, note original double doors and extant windows.  Concrete steps have deteriorated.  </w:t>
      </w:r>
    </w:p>
    <w:p w14:paraId="666EE619" w14:textId="57C2BDE7" w:rsidR="00340D82" w:rsidRDefault="00340D82" w:rsidP="00340D82">
      <w:pPr>
        <w:spacing w:after="0" w:line="240" w:lineRule="auto"/>
        <w:rPr>
          <w:rFonts w:ascii="Times New Roman" w:hAnsi="Times New Roman" w:cs="Times New Roman"/>
          <w:color w:val="000000" w:themeColor="text1"/>
          <w:sz w:val="24"/>
          <w:szCs w:val="24"/>
        </w:rPr>
      </w:pPr>
    </w:p>
    <w:p w14:paraId="64FC3882" w14:textId="79BE4853" w:rsidR="00340D82" w:rsidRDefault="00340D82" w:rsidP="00340D82">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84864" behindDoc="0" locked="0" layoutInCell="1" allowOverlap="1" wp14:anchorId="16C49EDB" wp14:editId="46605C35">
                <wp:simplePos x="0" y="0"/>
                <wp:positionH relativeFrom="column">
                  <wp:posOffset>3582099</wp:posOffset>
                </wp:positionH>
                <wp:positionV relativeFrom="paragraph">
                  <wp:posOffset>243281</wp:posOffset>
                </wp:positionV>
                <wp:extent cx="2122415" cy="1870745"/>
                <wp:effectExtent l="0" t="0" r="11430" b="8890"/>
                <wp:wrapNone/>
                <wp:docPr id="31" name="Text Box 31"/>
                <wp:cNvGraphicFramePr/>
                <a:graphic xmlns:a="http://schemas.openxmlformats.org/drawingml/2006/main">
                  <a:graphicData uri="http://schemas.microsoft.com/office/word/2010/wordprocessingShape">
                    <wps:wsp>
                      <wps:cNvSpPr txBox="1"/>
                      <wps:spPr>
                        <a:xfrm>
                          <a:off x="0" y="0"/>
                          <a:ext cx="2122415" cy="1870745"/>
                        </a:xfrm>
                        <a:prstGeom prst="rect">
                          <a:avLst/>
                        </a:prstGeom>
                        <a:solidFill>
                          <a:schemeClr val="lt1"/>
                        </a:solidFill>
                        <a:ln w="6350">
                          <a:solidFill>
                            <a:prstClr val="black"/>
                          </a:solidFill>
                        </a:ln>
                      </wps:spPr>
                      <wps:txbx>
                        <w:txbxContent>
                          <w:p w14:paraId="5093E130" w14:textId="0F8359DD" w:rsidR="00340D82" w:rsidRPr="00340D82" w:rsidRDefault="00340D8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Majority of original gym floor is extant.  Note the intrusion of a central A/C system and the partitions on the right that created two offices within the gym space. The partitions could removed and the gym space restored.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49EDB" id="Text Box 31" o:spid="_x0000_s1030" type="#_x0000_t202" style="position:absolute;margin-left:282.05pt;margin-top:19.15pt;width:167.1pt;height:147.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" fillcolor="white [3201]" strokeweight=".5pt">
                <v:textbox>
                  <w:txbxContent>
                    <w:p w14:paraId="5093E130" w14:textId="0F8359DD" w:rsidR="00340D82" w:rsidRPr="00340D82" w:rsidRDefault="00340D8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Majority of original gym floor is extant.  Note the intrusion of a central A/C system and the partitions on the right that created two offices within the gym space. The partitions could </w:t>
                      </w:r>
                      <w:proofErr w:type="spellStart"/>
                      <w:proofErr w:type="gramStart"/>
                      <w:r>
                        <w:rPr>
                          <w:rFonts w:ascii="Times New Roman" w:hAnsi="Times New Roman" w:cs="Times New Roman"/>
                          <w:color w:val="000000" w:themeColor="text1"/>
                          <w:sz w:val="24"/>
                          <w:szCs w:val="24"/>
                        </w:rPr>
                        <w:t>removed</w:t>
                      </w:r>
                      <w:proofErr w:type="spellEnd"/>
                      <w:proofErr w:type="gramEnd"/>
                      <w:r>
                        <w:rPr>
                          <w:rFonts w:ascii="Times New Roman" w:hAnsi="Times New Roman" w:cs="Times New Roman"/>
                          <w:color w:val="000000" w:themeColor="text1"/>
                          <w:sz w:val="24"/>
                          <w:szCs w:val="24"/>
                        </w:rPr>
                        <w:t xml:space="preserve"> and the gym space restored.</w:t>
                      </w:r>
                    </w:p>
                  </w:txbxContent>
                </v:textbox>
              </v:shape>
            </w:pict>
          </mc:Fallback>
        </mc:AlternateContent>
      </w:r>
      <w:r>
        <w:rPr>
          <w:rFonts w:ascii="Times New Roman" w:hAnsi="Times New Roman" w:cs="Times New Roman"/>
          <w:noProof/>
          <w:color w:val="000000" w:themeColor="text1"/>
          <w:sz w:val="24"/>
          <w:szCs w:val="24"/>
        </w:rPr>
        <w:drawing>
          <wp:inline distT="0" distB="0" distL="0" distR="0" wp14:anchorId="2F5199F3" wp14:editId="32B17610">
            <wp:extent cx="3473042" cy="260478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00756" cy="2625567"/>
                    </a:xfrm>
                    <a:prstGeom prst="rect">
                      <a:avLst/>
                    </a:prstGeom>
                  </pic:spPr>
                </pic:pic>
              </a:graphicData>
            </a:graphic>
          </wp:inline>
        </w:drawing>
      </w:r>
    </w:p>
    <w:p w14:paraId="13E987A6" w14:textId="71FE5953" w:rsidR="00340D82" w:rsidRDefault="00340D82" w:rsidP="00340D82">
      <w:pPr>
        <w:spacing w:after="0" w:line="240" w:lineRule="auto"/>
        <w:rPr>
          <w:rFonts w:ascii="Times New Roman" w:hAnsi="Times New Roman" w:cs="Times New Roman"/>
          <w:color w:val="000000" w:themeColor="text1"/>
          <w:sz w:val="24"/>
          <w:szCs w:val="24"/>
        </w:rPr>
      </w:pPr>
    </w:p>
    <w:p w14:paraId="45B5BFF6" w14:textId="44080F21" w:rsidR="00340D82" w:rsidRDefault="00340D82" w:rsidP="00340D82">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4C4A845B" wp14:editId="2680AFA3">
            <wp:extent cx="3415166" cy="2561374"/>
            <wp:effectExtent l="0" t="0" r="127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478339" cy="2608754"/>
                    </a:xfrm>
                    <a:prstGeom prst="rect">
                      <a:avLst/>
                    </a:prstGeom>
                  </pic:spPr>
                </pic:pic>
              </a:graphicData>
            </a:graphic>
          </wp:inline>
        </w:drawing>
      </w:r>
      <w:r>
        <w:rPr>
          <w:rFonts w:ascii="Times New Roman" w:hAnsi="Times New Roman" w:cs="Times New Roman"/>
          <w:color w:val="000000" w:themeColor="text1"/>
          <w:sz w:val="24"/>
          <w:szCs w:val="24"/>
        </w:rPr>
        <w:t xml:space="preserve">  </w:t>
      </w:r>
      <w:r>
        <w:rPr>
          <w:rFonts w:ascii="Times New Roman" w:hAnsi="Times New Roman" w:cs="Times New Roman"/>
          <w:noProof/>
          <w:color w:val="000000" w:themeColor="text1"/>
          <w:sz w:val="24"/>
          <w:szCs w:val="24"/>
        </w:rPr>
        <w:drawing>
          <wp:inline distT="0" distB="0" distL="0" distR="0" wp14:anchorId="509B0142" wp14:editId="4A734AC4">
            <wp:extent cx="2547218" cy="1910414"/>
            <wp:effectExtent l="953"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2594908" cy="1946181"/>
                    </a:xfrm>
                    <a:prstGeom prst="rect">
                      <a:avLst/>
                    </a:prstGeom>
                  </pic:spPr>
                </pic:pic>
              </a:graphicData>
            </a:graphic>
          </wp:inline>
        </w:drawing>
      </w:r>
    </w:p>
    <w:p w14:paraId="2986DA4A" w14:textId="35711935" w:rsidR="00340D82" w:rsidRDefault="00340D82" w:rsidP="00340D82">
      <w:pPr>
        <w:spacing w:after="0" w:line="240" w:lineRule="auto"/>
        <w:rPr>
          <w:rFonts w:ascii="Times New Roman" w:hAnsi="Times New Roman" w:cs="Times New Roman"/>
          <w:color w:val="000000" w:themeColor="text1"/>
          <w:sz w:val="24"/>
          <w:szCs w:val="24"/>
        </w:rPr>
      </w:pPr>
    </w:p>
    <w:p w14:paraId="4EE0D54D" w14:textId="5556E49B" w:rsidR="00340D82" w:rsidRDefault="00340D82" w:rsidP="00340D82">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85888" behindDoc="0" locked="0" layoutInCell="1" allowOverlap="1" wp14:anchorId="018CFE7B" wp14:editId="23AE3D5E">
                <wp:simplePos x="0" y="0"/>
                <wp:positionH relativeFrom="column">
                  <wp:posOffset>3582099</wp:posOffset>
                </wp:positionH>
                <wp:positionV relativeFrom="paragraph">
                  <wp:posOffset>267714</wp:posOffset>
                </wp:positionV>
                <wp:extent cx="2021747" cy="1400961"/>
                <wp:effectExtent l="0" t="0" r="10795" b="8890"/>
                <wp:wrapNone/>
                <wp:docPr id="35" name="Text Box 35"/>
                <wp:cNvGraphicFramePr/>
                <a:graphic xmlns:a="http://schemas.openxmlformats.org/drawingml/2006/main">
                  <a:graphicData uri="http://schemas.microsoft.com/office/word/2010/wordprocessingShape">
                    <wps:wsp>
                      <wps:cNvSpPr txBox="1"/>
                      <wps:spPr>
                        <a:xfrm>
                          <a:off x="0" y="0"/>
                          <a:ext cx="2021747" cy="1400961"/>
                        </a:xfrm>
                        <a:prstGeom prst="rect">
                          <a:avLst/>
                        </a:prstGeom>
                        <a:solidFill>
                          <a:schemeClr val="lt1"/>
                        </a:solidFill>
                        <a:ln w="6350">
                          <a:solidFill>
                            <a:prstClr val="black"/>
                          </a:solidFill>
                        </a:ln>
                      </wps:spPr>
                      <wps:txbx>
                        <w:txbxContent>
                          <w:p w14:paraId="37301885" w14:textId="627CCAF4" w:rsidR="00340D82" w:rsidRDefault="00340D82" w:rsidP="00340D82">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stage was filled c. 2008 with a removable partition; original steps are extant. The installation of the shelves at one end of the stage probably came in 2008 and can be easily removed.</w:t>
                            </w:r>
                          </w:p>
                          <w:p w14:paraId="4B297092" w14:textId="77777777" w:rsidR="00340D82" w:rsidRDefault="00340D82" w:rsidP="00340D82">
                            <w:pPr>
                              <w:spacing w:after="0" w:line="240" w:lineRule="auto"/>
                              <w:rPr>
                                <w:rFonts w:ascii="Times New Roman" w:hAnsi="Times New Roman" w:cs="Times New Roman"/>
                                <w:color w:val="000000" w:themeColor="text1"/>
                                <w:sz w:val="24"/>
                                <w:szCs w:val="24"/>
                              </w:rPr>
                            </w:pPr>
                          </w:p>
                          <w:p w14:paraId="6972DC44" w14:textId="77777777" w:rsidR="00340D82" w:rsidRDefault="00340D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8CFE7B" id="Text Box 35" o:spid="_x0000_s1031" type="#_x0000_t202" style="position:absolute;margin-left:282.05pt;margin-top:21.1pt;width:159.2pt;height:110.3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" fillcolor="white [3201]" strokeweight=".5pt">
                <v:textbox>
                  <w:txbxContent>
                    <w:p w14:paraId="37301885" w14:textId="627CCAF4" w:rsidR="00340D82" w:rsidRDefault="00340D82" w:rsidP="00340D82">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stage was filled c. 2008 with a removable </w:t>
                      </w:r>
                      <w:r>
                        <w:rPr>
                          <w:rFonts w:ascii="Times New Roman" w:hAnsi="Times New Roman" w:cs="Times New Roman"/>
                          <w:color w:val="000000" w:themeColor="text1"/>
                          <w:sz w:val="24"/>
                          <w:szCs w:val="24"/>
                        </w:rPr>
                        <w:t>partition</w:t>
                      </w:r>
                      <w:r>
                        <w:rPr>
                          <w:rFonts w:ascii="Times New Roman" w:hAnsi="Times New Roman" w:cs="Times New Roman"/>
                          <w:color w:val="000000" w:themeColor="text1"/>
                          <w:sz w:val="24"/>
                          <w:szCs w:val="24"/>
                        </w:rPr>
                        <w:t>; original steps are extant.</w:t>
                      </w:r>
                      <w:r>
                        <w:rPr>
                          <w:rFonts w:ascii="Times New Roman" w:hAnsi="Times New Roman" w:cs="Times New Roman"/>
                          <w:color w:val="000000" w:themeColor="text1"/>
                          <w:sz w:val="24"/>
                          <w:szCs w:val="24"/>
                        </w:rPr>
                        <w:t xml:space="preserve"> The installation of the shelves at one end of the stage probably came in 2008 and can be easily removed.</w:t>
                      </w:r>
                    </w:p>
                    <w:p w14:paraId="4B297092" w14:textId="77777777" w:rsidR="00340D82" w:rsidRDefault="00340D82" w:rsidP="00340D82">
                      <w:pPr>
                        <w:spacing w:after="0" w:line="240" w:lineRule="auto"/>
                        <w:rPr>
                          <w:rFonts w:ascii="Times New Roman" w:hAnsi="Times New Roman" w:cs="Times New Roman"/>
                          <w:color w:val="000000" w:themeColor="text1"/>
                          <w:sz w:val="24"/>
                          <w:szCs w:val="24"/>
                        </w:rPr>
                      </w:pPr>
                    </w:p>
                    <w:p w14:paraId="6972DC44" w14:textId="77777777" w:rsidR="00340D82" w:rsidRDefault="00340D82"/>
                  </w:txbxContent>
                </v:textbox>
              </v:shape>
            </w:pict>
          </mc:Fallback>
        </mc:AlternateContent>
      </w:r>
      <w:r>
        <w:rPr>
          <w:rFonts w:ascii="Times New Roman" w:hAnsi="Times New Roman" w:cs="Times New Roman"/>
          <w:noProof/>
          <w:color w:val="000000" w:themeColor="text1"/>
          <w:sz w:val="24"/>
          <w:szCs w:val="24"/>
        </w:rPr>
        <w:drawing>
          <wp:inline distT="0" distB="0" distL="0" distR="0" wp14:anchorId="52A58EF9" wp14:editId="433FA026">
            <wp:extent cx="3372374" cy="2529280"/>
            <wp:effectExtent l="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440909" cy="2580681"/>
                    </a:xfrm>
                    <a:prstGeom prst="rect">
                      <a:avLst/>
                    </a:prstGeom>
                  </pic:spPr>
                </pic:pic>
              </a:graphicData>
            </a:graphic>
          </wp:inline>
        </w:drawing>
      </w:r>
    </w:p>
    <w:p w14:paraId="6C22A776" w14:textId="087F3EE0" w:rsidR="00340D82" w:rsidRDefault="00340D82" w:rsidP="00340D82">
      <w:pPr>
        <w:spacing w:after="0" w:line="240" w:lineRule="auto"/>
        <w:rPr>
          <w:rFonts w:ascii="Times New Roman" w:hAnsi="Times New Roman" w:cs="Times New Roman"/>
          <w:color w:val="000000" w:themeColor="text1"/>
          <w:sz w:val="24"/>
          <w:szCs w:val="24"/>
        </w:rPr>
      </w:pPr>
    </w:p>
    <w:p w14:paraId="149BC529" w14:textId="51DA01A4" w:rsidR="00340D82" w:rsidRDefault="00340D82" w:rsidP="00340D82">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339ADE21" wp14:editId="1D202895">
            <wp:extent cx="2522921" cy="1892190"/>
            <wp:effectExtent l="0" t="1905" r="254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1" cstate="print">
                      <a:extLst>
                        <a:ext uri="{28A0092B-C50C-407E-A947-70E740481C1C}">
                          <a14:useLocalDpi xmlns:a14="http://schemas.microsoft.com/office/drawing/2010/main" val="0"/>
                        </a:ext>
                      </a:extLst>
                    </a:blip>
                    <a:stretch>
                      <a:fillRect/>
                    </a:stretch>
                  </pic:blipFill>
                  <pic:spPr>
                    <a:xfrm rot="5400000">
                      <a:off x="0" y="0"/>
                      <a:ext cx="2558454" cy="1918839"/>
                    </a:xfrm>
                    <a:prstGeom prst="rect">
                      <a:avLst/>
                    </a:prstGeom>
                  </pic:spPr>
                </pic:pic>
              </a:graphicData>
            </a:graphic>
          </wp:inline>
        </w:drawing>
      </w:r>
      <w:r>
        <w:rPr>
          <w:rFonts w:ascii="Times New Roman" w:hAnsi="Times New Roman" w:cs="Times New Roman"/>
          <w:color w:val="000000" w:themeColor="text1"/>
          <w:sz w:val="24"/>
          <w:szCs w:val="24"/>
        </w:rPr>
        <w:t xml:space="preserve">  </w:t>
      </w:r>
      <w:r>
        <w:rPr>
          <w:rFonts w:ascii="Times New Roman" w:hAnsi="Times New Roman" w:cs="Times New Roman"/>
          <w:noProof/>
          <w:color w:val="000000" w:themeColor="text1"/>
          <w:sz w:val="24"/>
          <w:szCs w:val="24"/>
        </w:rPr>
        <w:drawing>
          <wp:inline distT="0" distB="0" distL="0" distR="0" wp14:anchorId="40BC8B57" wp14:editId="746495F6">
            <wp:extent cx="3203197" cy="240239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14168" cy="2410626"/>
                    </a:xfrm>
                    <a:prstGeom prst="rect">
                      <a:avLst/>
                    </a:prstGeom>
                  </pic:spPr>
                </pic:pic>
              </a:graphicData>
            </a:graphic>
          </wp:inline>
        </w:drawing>
      </w:r>
    </w:p>
    <w:p w14:paraId="66A85458" w14:textId="62B8B272" w:rsidR="00340D82" w:rsidRDefault="00340D82" w:rsidP="00340D82">
      <w:pPr>
        <w:spacing w:after="0" w:line="240" w:lineRule="auto"/>
        <w:rPr>
          <w:rFonts w:ascii="Times New Roman" w:hAnsi="Times New Roman" w:cs="Times New Roman"/>
          <w:color w:val="000000" w:themeColor="text1"/>
          <w:sz w:val="24"/>
          <w:szCs w:val="24"/>
        </w:rPr>
      </w:pPr>
    </w:p>
    <w:p w14:paraId="62A2B0A1" w14:textId="78F6C5EA" w:rsidR="00340D82" w:rsidRDefault="00340D82" w:rsidP="00340D82">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6EAF8209" wp14:editId="199ECE7C">
            <wp:extent cx="2700339" cy="2025254"/>
            <wp:effectExtent l="0" t="5398"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33" cstate="print">
                      <a:extLst>
                        <a:ext uri="{28A0092B-C50C-407E-A947-70E740481C1C}">
                          <a14:useLocalDpi xmlns:a14="http://schemas.microsoft.com/office/drawing/2010/main" val="0"/>
                        </a:ext>
                      </a:extLst>
                    </a:blip>
                    <a:stretch>
                      <a:fillRect/>
                    </a:stretch>
                  </pic:blipFill>
                  <pic:spPr>
                    <a:xfrm rot="5400000">
                      <a:off x="0" y="0"/>
                      <a:ext cx="2720357" cy="2040268"/>
                    </a:xfrm>
                    <a:prstGeom prst="rect">
                      <a:avLst/>
                    </a:prstGeom>
                  </pic:spPr>
                </pic:pic>
              </a:graphicData>
            </a:graphic>
          </wp:inline>
        </w:drawing>
      </w:r>
      <w:r>
        <w:rPr>
          <w:rFonts w:ascii="Times New Roman" w:hAnsi="Times New Roman" w:cs="Times New Roman"/>
          <w:color w:val="000000" w:themeColor="text1"/>
          <w:sz w:val="24"/>
          <w:szCs w:val="24"/>
        </w:rPr>
        <w:t xml:space="preserve"> </w:t>
      </w:r>
      <w:r>
        <w:rPr>
          <w:rFonts w:ascii="Times New Roman" w:hAnsi="Times New Roman" w:cs="Times New Roman"/>
          <w:noProof/>
          <w:color w:val="000000" w:themeColor="text1"/>
          <w:sz w:val="24"/>
          <w:szCs w:val="24"/>
        </w:rPr>
        <w:drawing>
          <wp:inline distT="0" distB="0" distL="0" distR="0" wp14:anchorId="2E138883" wp14:editId="4356F4D8">
            <wp:extent cx="3180278" cy="2385209"/>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193666" cy="2395250"/>
                    </a:xfrm>
                    <a:prstGeom prst="rect">
                      <a:avLst/>
                    </a:prstGeom>
                  </pic:spPr>
                </pic:pic>
              </a:graphicData>
            </a:graphic>
          </wp:inline>
        </w:drawing>
      </w:r>
    </w:p>
    <w:p w14:paraId="54F3EBCC" w14:textId="77777777" w:rsidR="00340D82" w:rsidRDefault="00340D82" w:rsidP="00340D82">
      <w:pPr>
        <w:spacing w:after="0" w:line="240" w:lineRule="auto"/>
        <w:rPr>
          <w:rFonts w:ascii="Times New Roman" w:hAnsi="Times New Roman" w:cs="Times New Roman"/>
          <w:color w:val="000000" w:themeColor="text1"/>
          <w:sz w:val="24"/>
          <w:szCs w:val="24"/>
        </w:rPr>
      </w:pPr>
    </w:p>
    <w:p w14:paraId="124DE175" w14:textId="28D48F96" w:rsidR="00FB613D" w:rsidRPr="00340D82" w:rsidRDefault="00340D82" w:rsidP="00340D82">
      <w:pPr>
        <w:spacing w:line="48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86912" behindDoc="0" locked="0" layoutInCell="1" allowOverlap="1" wp14:anchorId="7D952755" wp14:editId="48C59C74">
                <wp:simplePos x="0" y="0"/>
                <wp:positionH relativeFrom="column">
                  <wp:posOffset>4043494</wp:posOffset>
                </wp:positionH>
                <wp:positionV relativeFrom="paragraph">
                  <wp:posOffset>1186997</wp:posOffset>
                </wp:positionV>
                <wp:extent cx="1518407" cy="981512"/>
                <wp:effectExtent l="0" t="0" r="18415" b="9525"/>
                <wp:wrapNone/>
                <wp:docPr id="42" name="Text Box 42"/>
                <wp:cNvGraphicFramePr/>
                <a:graphic xmlns:a="http://schemas.openxmlformats.org/drawingml/2006/main">
                  <a:graphicData uri="http://schemas.microsoft.com/office/word/2010/wordprocessingShape">
                    <wps:wsp>
                      <wps:cNvSpPr txBox="1"/>
                      <wps:spPr>
                        <a:xfrm>
                          <a:off x="0" y="0"/>
                          <a:ext cx="1518407" cy="981512"/>
                        </a:xfrm>
                        <a:prstGeom prst="rect">
                          <a:avLst/>
                        </a:prstGeom>
                        <a:solidFill>
                          <a:schemeClr val="lt1"/>
                        </a:solidFill>
                        <a:ln w="6350">
                          <a:solidFill>
                            <a:prstClr val="black"/>
                          </a:solidFill>
                        </a:ln>
                      </wps:spPr>
                      <wps:txbx>
                        <w:txbxContent>
                          <w:p w14:paraId="309A218D" w14:textId="198B4966" w:rsidR="00340D82" w:rsidRPr="00340D82" w:rsidRDefault="00340D8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Not all bad news--portion of original school ceiling are extant and restorable.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52755" id="Text Box 42" o:spid="_x0000_s1032" type="#_x0000_t202" style="position:absolute;margin-left:318.4pt;margin-top:93.45pt;width:119.55pt;height:77.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" fillcolor="white [3201]" strokeweight=".5pt">
                <v:textbox>
                  <w:txbxContent>
                    <w:p w14:paraId="309A218D" w14:textId="198B4966" w:rsidR="00340D82" w:rsidRPr="00340D82" w:rsidRDefault="00340D8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Not all bad news--portion of original school ceiling are extant and restorable.</w:t>
                      </w:r>
                    </w:p>
                  </w:txbxContent>
                </v:textbox>
              </v:shape>
            </w:pict>
          </mc:Fallback>
        </mc:AlternateContent>
      </w:r>
      <w:r>
        <w:rPr>
          <w:rFonts w:ascii="Times New Roman" w:hAnsi="Times New Roman" w:cs="Times New Roman"/>
          <w:color w:val="000000" w:themeColor="text1"/>
          <w:sz w:val="24"/>
          <w:szCs w:val="24"/>
        </w:rPr>
        <w:t xml:space="preserve">Unchecked water damage over the last decade has severely damaged many of the west side and south end classrooms.  </w:t>
      </w:r>
      <w:r w:rsidR="00FB613D">
        <w:rPr>
          <w:rFonts w:ascii="Times New Roman" w:hAnsi="Times New Roman" w:cs="Times New Roman"/>
          <w:color w:val="000000" w:themeColor="text1"/>
          <w:sz w:val="24"/>
          <w:szCs w:val="24"/>
        </w:rPr>
        <w:t xml:space="preserve">City and county officials </w:t>
      </w:r>
      <w:r>
        <w:rPr>
          <w:rFonts w:ascii="Times New Roman" w:hAnsi="Times New Roman" w:cs="Times New Roman"/>
          <w:color w:val="000000" w:themeColor="text1"/>
          <w:sz w:val="24"/>
          <w:szCs w:val="24"/>
        </w:rPr>
        <w:t xml:space="preserve">also have informed the West Gaines School group </w:t>
      </w:r>
      <w:r w:rsidR="00FB613D">
        <w:rPr>
          <w:rFonts w:ascii="Times New Roman" w:hAnsi="Times New Roman" w:cs="Times New Roman"/>
          <w:color w:val="000000" w:themeColor="text1"/>
          <w:sz w:val="24"/>
          <w:szCs w:val="24"/>
        </w:rPr>
        <w:t xml:space="preserve">that the building </w:t>
      </w:r>
      <w:r>
        <w:rPr>
          <w:rFonts w:ascii="Times New Roman" w:hAnsi="Times New Roman" w:cs="Times New Roman"/>
          <w:color w:val="000000" w:themeColor="text1"/>
          <w:sz w:val="24"/>
          <w:szCs w:val="24"/>
        </w:rPr>
        <w:t xml:space="preserve">needs an </w:t>
      </w:r>
      <w:r w:rsidR="00FB613D">
        <w:rPr>
          <w:rFonts w:ascii="Times New Roman" w:hAnsi="Times New Roman" w:cs="Times New Roman"/>
          <w:color w:val="000000" w:themeColor="text1"/>
          <w:sz w:val="24"/>
          <w:szCs w:val="24"/>
        </w:rPr>
        <w:t>asbestos</w:t>
      </w:r>
      <w:r>
        <w:rPr>
          <w:rFonts w:ascii="Times New Roman" w:hAnsi="Times New Roman" w:cs="Times New Roman"/>
          <w:color w:val="000000" w:themeColor="text1"/>
          <w:sz w:val="24"/>
          <w:szCs w:val="24"/>
        </w:rPr>
        <w:t xml:space="preserve"> assessment</w:t>
      </w:r>
      <w:r w:rsidR="00FB613D">
        <w:rPr>
          <w:rFonts w:ascii="Times New Roman" w:hAnsi="Times New Roman" w:cs="Times New Roman"/>
          <w:color w:val="000000" w:themeColor="text1"/>
          <w:sz w:val="24"/>
          <w:szCs w:val="24"/>
        </w:rPr>
        <w:t xml:space="preserve">. </w:t>
      </w:r>
      <w:r>
        <w:rPr>
          <w:rFonts w:ascii="Times New Roman" w:hAnsi="Times New Roman" w:cs="Times New Roman"/>
          <w:b/>
          <w:bCs/>
          <w:noProof/>
          <w:color w:val="000000" w:themeColor="text1"/>
          <w:sz w:val="24"/>
          <w:szCs w:val="24"/>
        </w:rPr>
        <w:drawing>
          <wp:inline distT="0" distB="0" distL="0" distR="0" wp14:anchorId="305264C5" wp14:editId="4942AD13">
            <wp:extent cx="3934437" cy="1342259"/>
            <wp:effectExtent l="0" t="0" r="3175"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rotWithShape="1">
                    <a:blip r:embed="rId35" cstate="print">
                      <a:extLst>
                        <a:ext uri="{28A0092B-C50C-407E-A947-70E740481C1C}">
                          <a14:useLocalDpi xmlns:a14="http://schemas.microsoft.com/office/drawing/2010/main" val="0"/>
                        </a:ext>
                      </a:extLst>
                    </a:blip>
                    <a:srcRect l="16233" t="5646" r="5575" b="58786"/>
                    <a:stretch/>
                  </pic:blipFill>
                  <pic:spPr bwMode="auto">
                    <a:xfrm>
                      <a:off x="0" y="0"/>
                      <a:ext cx="3956787" cy="1349884"/>
                    </a:xfrm>
                    <a:prstGeom prst="rect">
                      <a:avLst/>
                    </a:prstGeom>
                    <a:ln>
                      <a:noFill/>
                    </a:ln>
                    <a:extLst>
                      <a:ext uri="{53640926-AAD7-44D8-BBD7-CCE9431645EC}">
                        <a14:shadowObscured xmlns:a14="http://schemas.microsoft.com/office/drawing/2010/main"/>
                      </a:ext>
                    </a:extLst>
                  </pic:spPr>
                </pic:pic>
              </a:graphicData>
            </a:graphic>
          </wp:inline>
        </w:drawing>
      </w:r>
    </w:p>
    <w:p w14:paraId="7FB90C51" w14:textId="0D3E4CF7" w:rsidR="00FB613D" w:rsidRDefault="00340D82" w:rsidP="00FB613D">
      <w:pPr>
        <w:ind w:firstLine="360"/>
        <w:rPr>
          <w:rFonts w:ascii="Times New Roman" w:hAnsi="Times New Roman" w:cs="Times New Roman"/>
          <w:b/>
          <w:bCs/>
          <w:color w:val="000000" w:themeColor="text1"/>
          <w:sz w:val="24"/>
          <w:szCs w:val="24"/>
        </w:rPr>
      </w:pPr>
      <w:r w:rsidRPr="00340D82">
        <w:rPr>
          <w:rFonts w:ascii="Times New Roman" w:hAnsi="Times New Roman" w:cs="Times New Roman"/>
          <w:b/>
          <w:bCs/>
          <w:color w:val="000000" w:themeColor="text1"/>
          <w:sz w:val="24"/>
          <w:szCs w:val="24"/>
        </w:rPr>
        <w:t>Preliminary R</w:t>
      </w:r>
      <w:r w:rsidR="00FB613D" w:rsidRPr="00340D82">
        <w:rPr>
          <w:rFonts w:ascii="Times New Roman" w:hAnsi="Times New Roman" w:cs="Times New Roman"/>
          <w:b/>
          <w:bCs/>
          <w:color w:val="000000" w:themeColor="text1"/>
          <w:sz w:val="24"/>
          <w:szCs w:val="24"/>
        </w:rPr>
        <w:t>ecommendations</w:t>
      </w:r>
      <w:r>
        <w:rPr>
          <w:rFonts w:ascii="Times New Roman" w:hAnsi="Times New Roman" w:cs="Times New Roman"/>
          <w:b/>
          <w:bCs/>
          <w:color w:val="000000" w:themeColor="text1"/>
          <w:sz w:val="24"/>
          <w:szCs w:val="24"/>
        </w:rPr>
        <w:t>:</w:t>
      </w:r>
    </w:p>
    <w:p w14:paraId="2A1B44AC" w14:textId="7DFD681F" w:rsidR="00340D82" w:rsidRPr="00340D82" w:rsidRDefault="00340D82" w:rsidP="00FB613D">
      <w:pPr>
        <w:ind w:firstLine="36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  "Mothball the </w:t>
      </w:r>
      <w:proofErr w:type="spellStart"/>
      <w:r>
        <w:rPr>
          <w:rFonts w:ascii="Times New Roman" w:hAnsi="Times New Roman" w:cs="Times New Roman"/>
          <w:b/>
          <w:bCs/>
          <w:color w:val="000000" w:themeColor="text1"/>
          <w:sz w:val="24"/>
          <w:szCs w:val="24"/>
        </w:rPr>
        <w:t>buidling</w:t>
      </w:r>
      <w:proofErr w:type="spellEnd"/>
      <w:r>
        <w:rPr>
          <w:rFonts w:ascii="Times New Roman" w:hAnsi="Times New Roman" w:cs="Times New Roman"/>
          <w:b/>
          <w:bCs/>
          <w:color w:val="000000" w:themeColor="text1"/>
          <w:sz w:val="24"/>
          <w:szCs w:val="24"/>
        </w:rPr>
        <w:t>"</w:t>
      </w:r>
    </w:p>
    <w:p w14:paraId="791A6D6B" w14:textId="015A7F5D" w:rsidR="00FB613D" w:rsidRPr="00340D82" w:rsidRDefault="00340D82" w:rsidP="00340D82">
      <w:pPr>
        <w:pStyle w:val="ListParagraph"/>
        <w:numPr>
          <w:ilvl w:val="0"/>
          <w:numId w:val="11"/>
        </w:numPr>
        <w:rPr>
          <w:rFonts w:ascii="Times New Roman" w:hAnsi="Times New Roman" w:cs="Times New Roman"/>
          <w:color w:val="auto"/>
          <w:sz w:val="24"/>
          <w:szCs w:val="24"/>
        </w:rPr>
      </w:pPr>
      <w:r w:rsidRPr="00340D82">
        <w:rPr>
          <w:rFonts w:ascii="Times New Roman" w:hAnsi="Times New Roman" w:cs="Times New Roman"/>
          <w:color w:val="auto"/>
          <w:sz w:val="24"/>
          <w:szCs w:val="24"/>
        </w:rPr>
        <w:t xml:space="preserve">Address holes in the roof immediately.  </w:t>
      </w:r>
      <w:r w:rsidR="00FB613D" w:rsidRPr="00340D82">
        <w:rPr>
          <w:rFonts w:ascii="Times New Roman" w:hAnsi="Times New Roman" w:cs="Times New Roman"/>
          <w:color w:val="auto"/>
          <w:sz w:val="24"/>
          <w:szCs w:val="24"/>
        </w:rPr>
        <w:t>Add tarp on the roof</w:t>
      </w:r>
      <w:r w:rsidRPr="00340D82">
        <w:rPr>
          <w:rFonts w:ascii="Times New Roman" w:hAnsi="Times New Roman" w:cs="Times New Roman"/>
          <w:color w:val="auto"/>
          <w:sz w:val="24"/>
          <w:szCs w:val="24"/>
        </w:rPr>
        <w:t xml:space="preserve"> before installing a temporary roof patch</w:t>
      </w:r>
      <w:r w:rsidR="00FB613D" w:rsidRPr="00340D82">
        <w:rPr>
          <w:rFonts w:ascii="Times New Roman" w:hAnsi="Times New Roman" w:cs="Times New Roman"/>
          <w:color w:val="auto"/>
          <w:sz w:val="24"/>
          <w:szCs w:val="24"/>
        </w:rPr>
        <w:t xml:space="preserve">. This will </w:t>
      </w:r>
      <w:r w:rsidRPr="00340D82">
        <w:rPr>
          <w:rFonts w:ascii="Times New Roman" w:hAnsi="Times New Roman" w:cs="Times New Roman"/>
          <w:color w:val="auto"/>
          <w:sz w:val="24"/>
          <w:szCs w:val="24"/>
        </w:rPr>
        <w:t>mitigate</w:t>
      </w:r>
      <w:r w:rsidR="00FB613D" w:rsidRPr="00340D82">
        <w:rPr>
          <w:rFonts w:ascii="Times New Roman" w:hAnsi="Times New Roman" w:cs="Times New Roman"/>
          <w:color w:val="auto"/>
          <w:sz w:val="24"/>
          <w:szCs w:val="24"/>
        </w:rPr>
        <w:t xml:space="preserve"> further damage </w:t>
      </w:r>
      <w:r w:rsidRPr="00340D82">
        <w:rPr>
          <w:rFonts w:ascii="Times New Roman" w:hAnsi="Times New Roman" w:cs="Times New Roman"/>
          <w:color w:val="auto"/>
          <w:sz w:val="24"/>
          <w:szCs w:val="24"/>
        </w:rPr>
        <w:t xml:space="preserve">to </w:t>
      </w:r>
      <w:r w:rsidR="00FB613D" w:rsidRPr="00340D82">
        <w:rPr>
          <w:rFonts w:ascii="Times New Roman" w:hAnsi="Times New Roman" w:cs="Times New Roman"/>
          <w:color w:val="auto"/>
          <w:sz w:val="24"/>
          <w:szCs w:val="24"/>
        </w:rPr>
        <w:t>the interior.</w:t>
      </w:r>
    </w:p>
    <w:p w14:paraId="4411AAD7" w14:textId="4C499AD2" w:rsidR="00340D82" w:rsidRPr="00340D82" w:rsidRDefault="00FB613D" w:rsidP="00340D82">
      <w:pPr>
        <w:pStyle w:val="ListParagraph"/>
        <w:numPr>
          <w:ilvl w:val="0"/>
          <w:numId w:val="11"/>
        </w:numPr>
        <w:rPr>
          <w:rFonts w:ascii="Times New Roman" w:hAnsi="Times New Roman" w:cs="Times New Roman"/>
          <w:color w:val="auto"/>
          <w:sz w:val="24"/>
          <w:szCs w:val="24"/>
        </w:rPr>
      </w:pPr>
      <w:r w:rsidRPr="00340D82">
        <w:rPr>
          <w:rFonts w:ascii="Times New Roman" w:hAnsi="Times New Roman" w:cs="Times New Roman"/>
          <w:color w:val="auto"/>
          <w:sz w:val="24"/>
          <w:szCs w:val="24"/>
        </w:rPr>
        <w:t xml:space="preserve">Asbestos </w:t>
      </w:r>
      <w:r w:rsidR="00340D82" w:rsidRPr="00340D82">
        <w:rPr>
          <w:rFonts w:ascii="Times New Roman" w:hAnsi="Times New Roman" w:cs="Times New Roman"/>
          <w:color w:val="auto"/>
          <w:sz w:val="24"/>
          <w:szCs w:val="24"/>
        </w:rPr>
        <w:t xml:space="preserve">assessment.  </w:t>
      </w:r>
    </w:p>
    <w:p w14:paraId="03AD4059" w14:textId="18E8FD2F" w:rsidR="00FB613D" w:rsidRPr="00340D82" w:rsidRDefault="00340D82" w:rsidP="00340D82">
      <w:pPr>
        <w:pStyle w:val="ListParagraph"/>
        <w:numPr>
          <w:ilvl w:val="0"/>
          <w:numId w:val="11"/>
        </w:numPr>
        <w:rPr>
          <w:rFonts w:ascii="Times New Roman" w:hAnsi="Times New Roman" w:cs="Times New Roman"/>
          <w:color w:val="auto"/>
          <w:sz w:val="24"/>
          <w:szCs w:val="24"/>
        </w:rPr>
      </w:pPr>
      <w:r w:rsidRPr="00340D82">
        <w:rPr>
          <w:rFonts w:ascii="Times New Roman" w:hAnsi="Times New Roman" w:cs="Times New Roman"/>
          <w:color w:val="auto"/>
          <w:sz w:val="24"/>
          <w:szCs w:val="24"/>
        </w:rPr>
        <w:t>Patch broken w</w:t>
      </w:r>
      <w:r w:rsidR="00FB613D" w:rsidRPr="00340D82">
        <w:rPr>
          <w:rFonts w:ascii="Times New Roman" w:hAnsi="Times New Roman" w:cs="Times New Roman"/>
          <w:color w:val="auto"/>
          <w:sz w:val="24"/>
          <w:szCs w:val="24"/>
        </w:rPr>
        <w:t>indows</w:t>
      </w:r>
      <w:r w:rsidRPr="00340D82">
        <w:rPr>
          <w:rFonts w:ascii="Times New Roman" w:hAnsi="Times New Roman" w:cs="Times New Roman"/>
          <w:color w:val="auto"/>
          <w:sz w:val="24"/>
          <w:szCs w:val="24"/>
        </w:rPr>
        <w:t>; assess which window frames need repair or replacement</w:t>
      </w:r>
    </w:p>
    <w:p w14:paraId="288A435E" w14:textId="4F814EE5" w:rsidR="00FB613D" w:rsidRPr="00340D82" w:rsidRDefault="00340D82" w:rsidP="00340D82">
      <w:pPr>
        <w:pStyle w:val="ListParagraph"/>
        <w:numPr>
          <w:ilvl w:val="0"/>
          <w:numId w:val="11"/>
        </w:numPr>
        <w:rPr>
          <w:rFonts w:ascii="Times New Roman" w:hAnsi="Times New Roman" w:cs="Times New Roman"/>
          <w:color w:val="auto"/>
          <w:sz w:val="24"/>
          <w:szCs w:val="24"/>
        </w:rPr>
      </w:pPr>
      <w:r w:rsidRPr="00340D82">
        <w:rPr>
          <w:rFonts w:ascii="Times New Roman" w:hAnsi="Times New Roman" w:cs="Times New Roman"/>
          <w:color w:val="auto"/>
          <w:sz w:val="24"/>
          <w:szCs w:val="24"/>
        </w:rPr>
        <w:t>Secure and repair all entrances into the building</w:t>
      </w:r>
    </w:p>
    <w:p w14:paraId="277C8EB9" w14:textId="151DFD61" w:rsidR="00340D82" w:rsidRDefault="00FB613D" w:rsidP="00340D82">
      <w:pPr>
        <w:pStyle w:val="ListParagraph"/>
        <w:numPr>
          <w:ilvl w:val="0"/>
          <w:numId w:val="11"/>
        </w:numPr>
        <w:rPr>
          <w:rFonts w:ascii="Times New Roman" w:hAnsi="Times New Roman" w:cs="Times New Roman"/>
          <w:color w:val="auto"/>
          <w:sz w:val="24"/>
          <w:szCs w:val="24"/>
        </w:rPr>
      </w:pPr>
      <w:r w:rsidRPr="00340D82">
        <w:rPr>
          <w:rFonts w:ascii="Times New Roman" w:hAnsi="Times New Roman" w:cs="Times New Roman"/>
          <w:color w:val="auto"/>
          <w:sz w:val="24"/>
          <w:szCs w:val="24"/>
        </w:rPr>
        <w:t xml:space="preserve">Remove </w:t>
      </w:r>
      <w:r w:rsidR="00340D82" w:rsidRPr="00340D82">
        <w:rPr>
          <w:rFonts w:ascii="Times New Roman" w:hAnsi="Times New Roman" w:cs="Times New Roman"/>
          <w:color w:val="auto"/>
          <w:sz w:val="24"/>
          <w:szCs w:val="24"/>
        </w:rPr>
        <w:t>foliage around the building</w:t>
      </w:r>
    </w:p>
    <w:p w14:paraId="3A8E27D0" w14:textId="54A0457F" w:rsidR="00531E51" w:rsidRPr="00340D82" w:rsidRDefault="00531E51" w:rsidP="00340D82">
      <w:pPr>
        <w:pStyle w:val="ListParagraph"/>
        <w:numPr>
          <w:ilvl w:val="0"/>
          <w:numId w:val="11"/>
        </w:numPr>
        <w:rPr>
          <w:rFonts w:ascii="Times New Roman" w:hAnsi="Times New Roman" w:cs="Times New Roman"/>
          <w:color w:val="auto"/>
          <w:sz w:val="24"/>
          <w:szCs w:val="24"/>
        </w:rPr>
      </w:pPr>
      <w:r>
        <w:rPr>
          <w:rFonts w:ascii="Times New Roman" w:hAnsi="Times New Roman" w:cs="Times New Roman"/>
          <w:color w:val="auto"/>
          <w:sz w:val="24"/>
          <w:szCs w:val="24"/>
        </w:rPr>
        <w:t>Plumbing assessment for future handicap accessible restrooms</w:t>
      </w:r>
    </w:p>
    <w:p w14:paraId="292CA25A" w14:textId="79B42C7D" w:rsidR="00340D82" w:rsidRPr="00340D82" w:rsidRDefault="00340D82" w:rsidP="00340D82">
      <w:pPr>
        <w:ind w:left="360"/>
        <w:rPr>
          <w:rFonts w:ascii="Times New Roman" w:hAnsi="Times New Roman" w:cs="Times New Roman"/>
          <w:b/>
          <w:bCs/>
          <w:color w:val="auto"/>
          <w:sz w:val="24"/>
          <w:szCs w:val="24"/>
        </w:rPr>
      </w:pPr>
      <w:r w:rsidRPr="00340D82">
        <w:rPr>
          <w:rFonts w:ascii="Times New Roman" w:hAnsi="Times New Roman" w:cs="Times New Roman"/>
          <w:b/>
          <w:bCs/>
          <w:color w:val="auto"/>
          <w:sz w:val="24"/>
          <w:szCs w:val="24"/>
        </w:rPr>
        <w:t>2.  Clear debris so a better assessment of interior can be made</w:t>
      </w:r>
    </w:p>
    <w:p w14:paraId="5C9B276E" w14:textId="025050D3" w:rsidR="00340D82" w:rsidRDefault="00340D82" w:rsidP="00340D82">
      <w:pPr>
        <w:pStyle w:val="ListParagraph"/>
        <w:numPr>
          <w:ilvl w:val="0"/>
          <w:numId w:val="10"/>
        </w:numPr>
        <w:rPr>
          <w:rFonts w:ascii="Times New Roman" w:hAnsi="Times New Roman" w:cs="Times New Roman"/>
          <w:color w:val="auto"/>
          <w:sz w:val="24"/>
          <w:szCs w:val="24"/>
        </w:rPr>
      </w:pPr>
      <w:r>
        <w:rPr>
          <w:rFonts w:ascii="Times New Roman" w:hAnsi="Times New Roman" w:cs="Times New Roman"/>
          <w:color w:val="auto"/>
          <w:sz w:val="24"/>
          <w:szCs w:val="24"/>
        </w:rPr>
        <w:t>Remove deteriorated and damaged building materials and carpets</w:t>
      </w:r>
    </w:p>
    <w:p w14:paraId="5E396B45" w14:textId="385076C8" w:rsidR="00340D82" w:rsidRDefault="00340D82" w:rsidP="00340D82">
      <w:pPr>
        <w:pStyle w:val="ListParagraph"/>
        <w:numPr>
          <w:ilvl w:val="0"/>
          <w:numId w:val="10"/>
        </w:numPr>
        <w:rPr>
          <w:rFonts w:ascii="Times New Roman" w:hAnsi="Times New Roman" w:cs="Times New Roman"/>
          <w:color w:val="auto"/>
          <w:sz w:val="24"/>
          <w:szCs w:val="24"/>
        </w:rPr>
      </w:pPr>
      <w:r>
        <w:rPr>
          <w:rFonts w:ascii="Times New Roman" w:hAnsi="Times New Roman" w:cs="Times New Roman"/>
          <w:color w:val="auto"/>
          <w:sz w:val="24"/>
          <w:szCs w:val="24"/>
        </w:rPr>
        <w:t>Sweep out damaged and decaying materials on the floors</w:t>
      </w:r>
    </w:p>
    <w:p w14:paraId="01E9B4FF" w14:textId="6C704B87" w:rsidR="00340D82" w:rsidRDefault="00340D82" w:rsidP="00340D82">
      <w:pPr>
        <w:pStyle w:val="ListParagraph"/>
        <w:numPr>
          <w:ilvl w:val="0"/>
          <w:numId w:val="10"/>
        </w:numPr>
        <w:rPr>
          <w:rFonts w:ascii="Times New Roman" w:hAnsi="Times New Roman" w:cs="Times New Roman"/>
          <w:color w:val="auto"/>
          <w:sz w:val="24"/>
          <w:szCs w:val="24"/>
        </w:rPr>
      </w:pPr>
      <w:r>
        <w:rPr>
          <w:rFonts w:ascii="Times New Roman" w:hAnsi="Times New Roman" w:cs="Times New Roman"/>
          <w:color w:val="auto"/>
          <w:sz w:val="24"/>
          <w:szCs w:val="24"/>
        </w:rPr>
        <w:t>Patch holes in the floors for safety</w:t>
      </w:r>
    </w:p>
    <w:p w14:paraId="2B0E6D5C" w14:textId="5ABE3C74" w:rsidR="00340D82" w:rsidRPr="00340D82" w:rsidRDefault="00340D82" w:rsidP="00340D82">
      <w:pPr>
        <w:pStyle w:val="ListParagraph"/>
        <w:numPr>
          <w:ilvl w:val="0"/>
          <w:numId w:val="10"/>
        </w:numPr>
        <w:rPr>
          <w:rFonts w:ascii="Times New Roman" w:hAnsi="Times New Roman" w:cs="Times New Roman"/>
          <w:color w:val="auto"/>
          <w:sz w:val="24"/>
          <w:szCs w:val="24"/>
        </w:rPr>
      </w:pPr>
      <w:r>
        <w:rPr>
          <w:rFonts w:ascii="Times New Roman" w:hAnsi="Times New Roman" w:cs="Times New Roman"/>
          <w:color w:val="auto"/>
          <w:sz w:val="24"/>
          <w:szCs w:val="24"/>
        </w:rPr>
        <w:t>Remove partitions where removal will not damage historic materials and floors</w:t>
      </w:r>
    </w:p>
    <w:p w14:paraId="18847335" w14:textId="1C03B014" w:rsidR="00FB613D" w:rsidRDefault="00340D82" w:rsidP="00FB613D">
      <w:pPr>
        <w:ind w:left="360"/>
        <w:rPr>
          <w:rFonts w:ascii="Times New Roman" w:hAnsi="Times New Roman" w:cs="Times New Roman"/>
          <w:b/>
          <w:bCs/>
          <w:color w:val="auto"/>
          <w:sz w:val="24"/>
          <w:szCs w:val="24"/>
        </w:rPr>
      </w:pPr>
      <w:r w:rsidRPr="00340D82">
        <w:rPr>
          <w:rFonts w:ascii="Times New Roman" w:hAnsi="Times New Roman" w:cs="Times New Roman"/>
          <w:b/>
          <w:bCs/>
          <w:color w:val="auto"/>
          <w:sz w:val="24"/>
          <w:szCs w:val="24"/>
        </w:rPr>
        <w:t>3.  Take photographs of areas as you clear them of debris</w:t>
      </w:r>
    </w:p>
    <w:p w14:paraId="4EEB796B" w14:textId="4D7E1D03" w:rsidR="00340D82" w:rsidRPr="00340D82" w:rsidRDefault="00340D82" w:rsidP="00340D82">
      <w:pPr>
        <w:pStyle w:val="ListParagraph"/>
        <w:numPr>
          <w:ilvl w:val="0"/>
          <w:numId w:val="13"/>
        </w:numPr>
        <w:rPr>
          <w:rFonts w:ascii="Times New Roman" w:hAnsi="Times New Roman" w:cs="Times New Roman"/>
          <w:color w:val="auto"/>
          <w:sz w:val="24"/>
          <w:szCs w:val="24"/>
        </w:rPr>
      </w:pPr>
      <w:r w:rsidRPr="00340D82">
        <w:rPr>
          <w:rFonts w:ascii="Times New Roman" w:hAnsi="Times New Roman" w:cs="Times New Roman"/>
          <w:color w:val="auto"/>
          <w:sz w:val="24"/>
          <w:szCs w:val="24"/>
        </w:rPr>
        <w:t>Helpful for future grants and National Register nominations</w:t>
      </w:r>
    </w:p>
    <w:p w14:paraId="7A2BE091" w14:textId="313D3C42" w:rsidR="00340D82" w:rsidRPr="00340D82" w:rsidRDefault="00340D82" w:rsidP="00340D82">
      <w:pPr>
        <w:ind w:left="360"/>
        <w:rPr>
          <w:rFonts w:ascii="Times New Roman" w:hAnsi="Times New Roman" w:cs="Times New Roman"/>
          <w:b/>
          <w:bCs/>
          <w:color w:val="auto"/>
          <w:sz w:val="24"/>
          <w:szCs w:val="24"/>
        </w:rPr>
      </w:pPr>
      <w:r>
        <w:rPr>
          <w:rFonts w:ascii="Times New Roman" w:hAnsi="Times New Roman" w:cs="Times New Roman"/>
          <w:b/>
          <w:bCs/>
          <w:color w:val="auto"/>
          <w:sz w:val="24"/>
          <w:szCs w:val="24"/>
        </w:rPr>
        <w:t>4.  Prepare preliminary submission for National Register nomination to Tennessee Historical Commission</w:t>
      </w:r>
    </w:p>
    <w:p w14:paraId="2C447FF6" w14:textId="5F085883" w:rsidR="00531E51" w:rsidRDefault="00531E51">
      <w:pPr>
        <w:rPr>
          <w:rFonts w:ascii="Times New Roman" w:hAnsi="Times New Roman" w:cs="Times New Roman"/>
          <w:color w:val="auto"/>
          <w:sz w:val="24"/>
          <w:szCs w:val="24"/>
        </w:rPr>
      </w:pPr>
      <w:r>
        <w:rPr>
          <w:rFonts w:ascii="Times New Roman" w:hAnsi="Times New Roman" w:cs="Times New Roman"/>
          <w:color w:val="auto"/>
          <w:sz w:val="24"/>
          <w:szCs w:val="24"/>
        </w:rPr>
        <w:br w:type="page"/>
      </w:r>
    </w:p>
    <w:p w14:paraId="5E388AD8" w14:textId="77777777" w:rsidR="00FB613D" w:rsidRPr="00B03FA2" w:rsidRDefault="00FB613D" w:rsidP="00FB613D">
      <w:pPr>
        <w:ind w:left="360"/>
        <w:rPr>
          <w:rFonts w:ascii="Times New Roman" w:hAnsi="Times New Roman" w:cs="Times New Roman"/>
          <w:color w:val="auto"/>
          <w:sz w:val="24"/>
          <w:szCs w:val="24"/>
        </w:rPr>
      </w:pPr>
    </w:p>
    <w:p w14:paraId="5967A967" w14:textId="3249BBB3" w:rsidR="0092538E" w:rsidRPr="0092538E" w:rsidRDefault="00064D34" w:rsidP="0092538E">
      <w:pPr>
        <w:spacing w:line="480" w:lineRule="auto"/>
        <w:ind w:left="720" w:hanging="720"/>
        <w:jc w:val="center"/>
        <w:rPr>
          <w:rFonts w:ascii="Times New Roman" w:hAnsi="Times New Roman" w:cs="Times New Roman"/>
          <w:color w:val="auto"/>
          <w:sz w:val="24"/>
          <w:szCs w:val="24"/>
        </w:rPr>
      </w:pPr>
      <w:r>
        <w:rPr>
          <w:rFonts w:ascii="Times New Roman" w:hAnsi="Times New Roman" w:cs="Times New Roman"/>
          <w:b/>
          <w:bCs/>
          <w:color w:val="auto"/>
          <w:sz w:val="24"/>
          <w:szCs w:val="24"/>
        </w:rPr>
        <w:t>Bibliography</w:t>
      </w:r>
    </w:p>
    <w:p w14:paraId="78DAB3A6" w14:textId="16E325A8" w:rsidR="0092538E" w:rsidRDefault="0092538E" w:rsidP="00531E51">
      <w:pPr>
        <w:spacing w:line="240" w:lineRule="auto"/>
        <w:ind w:left="720" w:hanging="720"/>
        <w:rPr>
          <w:rFonts w:ascii="Times New Roman" w:hAnsi="Times New Roman" w:cs="Times New Roman"/>
          <w:color w:val="auto"/>
          <w:sz w:val="24"/>
          <w:szCs w:val="24"/>
        </w:rPr>
      </w:pPr>
      <w:r w:rsidRPr="0092538E">
        <w:rPr>
          <w:rFonts w:ascii="Times New Roman" w:hAnsi="Times New Roman" w:cs="Times New Roman"/>
          <w:color w:val="auto"/>
          <w:sz w:val="24"/>
          <w:szCs w:val="24"/>
        </w:rPr>
        <w:t xml:space="preserve">Alford, Bobby. </w:t>
      </w:r>
      <w:r w:rsidRPr="00517934">
        <w:rPr>
          <w:rFonts w:ascii="Times New Roman" w:hAnsi="Times New Roman" w:cs="Times New Roman"/>
          <w:i/>
          <w:iCs/>
          <w:color w:val="auto"/>
          <w:sz w:val="24"/>
          <w:szCs w:val="24"/>
        </w:rPr>
        <w:t>History of Lawrence County, Tennessee</w:t>
      </w:r>
      <w:r w:rsidRPr="0092538E">
        <w:rPr>
          <w:rFonts w:ascii="Times New Roman" w:hAnsi="Times New Roman" w:cs="Times New Roman"/>
          <w:color w:val="auto"/>
          <w:sz w:val="24"/>
          <w:szCs w:val="24"/>
        </w:rPr>
        <w:t>. </w:t>
      </w:r>
    </w:p>
    <w:p w14:paraId="792AE255" w14:textId="481310C0" w:rsidR="0092538E" w:rsidRPr="0092538E" w:rsidRDefault="0092538E" w:rsidP="00531E51">
      <w:pPr>
        <w:spacing w:line="240" w:lineRule="auto"/>
        <w:ind w:left="720" w:hanging="720"/>
        <w:rPr>
          <w:rFonts w:ascii="Times New Roman" w:hAnsi="Times New Roman" w:cs="Times New Roman"/>
          <w:color w:val="auto"/>
          <w:sz w:val="24"/>
          <w:szCs w:val="24"/>
        </w:rPr>
      </w:pPr>
      <w:r w:rsidRPr="0092538E">
        <w:rPr>
          <w:rFonts w:ascii="Times New Roman" w:hAnsi="Times New Roman" w:cs="Times New Roman"/>
          <w:color w:val="auto"/>
          <w:sz w:val="24"/>
          <w:szCs w:val="24"/>
        </w:rPr>
        <w:t xml:space="preserve">Anderson, James D. </w:t>
      </w:r>
      <w:r w:rsidRPr="0092538E">
        <w:rPr>
          <w:rFonts w:ascii="Times New Roman" w:hAnsi="Times New Roman" w:cs="Times New Roman"/>
          <w:i/>
          <w:iCs/>
          <w:color w:val="auto"/>
          <w:sz w:val="24"/>
          <w:szCs w:val="24"/>
        </w:rPr>
        <w:t>The Education of Blacks in the South, 1860-1935</w:t>
      </w:r>
      <w:r w:rsidRPr="0092538E">
        <w:rPr>
          <w:rFonts w:ascii="Times New Roman" w:hAnsi="Times New Roman" w:cs="Times New Roman"/>
          <w:color w:val="auto"/>
          <w:sz w:val="24"/>
          <w:szCs w:val="24"/>
        </w:rPr>
        <w:t>. Chapel Hill, NC: Univ. of North Carolina Press, 1988. </w:t>
      </w:r>
    </w:p>
    <w:p w14:paraId="7D39E0F8" w14:textId="4CD88603" w:rsidR="0092538E" w:rsidRDefault="0092538E" w:rsidP="00531E51">
      <w:pPr>
        <w:spacing w:line="240" w:lineRule="auto"/>
        <w:ind w:left="720" w:hanging="720"/>
        <w:rPr>
          <w:rFonts w:ascii="Times New Roman" w:hAnsi="Times New Roman" w:cs="Times New Roman"/>
          <w:color w:val="auto"/>
          <w:sz w:val="24"/>
          <w:szCs w:val="24"/>
        </w:rPr>
      </w:pPr>
      <w:r w:rsidRPr="0092538E">
        <w:rPr>
          <w:rFonts w:ascii="Times New Roman" w:hAnsi="Times New Roman" w:cs="Times New Roman"/>
          <w:color w:val="auto"/>
          <w:sz w:val="24"/>
          <w:szCs w:val="24"/>
        </w:rPr>
        <w:t xml:space="preserve">Ayers, Edward L. </w:t>
      </w:r>
      <w:r w:rsidRPr="00D1396D">
        <w:rPr>
          <w:rFonts w:ascii="Times New Roman" w:hAnsi="Times New Roman" w:cs="Times New Roman"/>
          <w:i/>
          <w:iCs/>
          <w:color w:val="auto"/>
          <w:sz w:val="24"/>
          <w:szCs w:val="24"/>
        </w:rPr>
        <w:t>The Promise of the New South Life After Reconstruction</w:t>
      </w:r>
      <w:r w:rsidRPr="0092538E">
        <w:rPr>
          <w:rFonts w:ascii="Times New Roman" w:hAnsi="Times New Roman" w:cs="Times New Roman"/>
          <w:color w:val="auto"/>
          <w:sz w:val="24"/>
          <w:szCs w:val="24"/>
        </w:rPr>
        <w:t>. Oxford: Oxford University Press, 2007.</w:t>
      </w:r>
    </w:p>
    <w:p w14:paraId="2999F77C" w14:textId="6E2DB7CD" w:rsidR="003534D7" w:rsidRDefault="003534D7" w:rsidP="00531E51">
      <w:pPr>
        <w:spacing w:line="240" w:lineRule="auto"/>
        <w:ind w:left="720" w:hanging="720"/>
        <w:rPr>
          <w:rFonts w:ascii="Times New Roman" w:hAnsi="Times New Roman" w:cs="Times New Roman"/>
          <w:color w:val="auto"/>
          <w:sz w:val="24"/>
          <w:szCs w:val="24"/>
        </w:rPr>
      </w:pPr>
      <w:r w:rsidRPr="003534D7">
        <w:rPr>
          <w:rFonts w:ascii="Times New Roman" w:hAnsi="Times New Roman" w:cs="Times New Roman"/>
          <w:color w:val="auto"/>
          <w:sz w:val="24"/>
          <w:szCs w:val="24"/>
        </w:rPr>
        <w:t>Burns, Harliana. </w:t>
      </w:r>
      <w:r w:rsidR="00531E51">
        <w:rPr>
          <w:rFonts w:ascii="Times New Roman" w:hAnsi="Times New Roman" w:cs="Times New Roman"/>
          <w:color w:val="auto"/>
          <w:sz w:val="24"/>
          <w:szCs w:val="24"/>
        </w:rPr>
        <w:t>"</w:t>
      </w:r>
      <w:r w:rsidRPr="00531E51">
        <w:rPr>
          <w:rFonts w:ascii="Times New Roman" w:hAnsi="Times New Roman" w:cs="Times New Roman"/>
          <w:color w:val="auto"/>
          <w:sz w:val="24"/>
          <w:szCs w:val="24"/>
        </w:rPr>
        <w:t>From Sworn Enemies to Nazi Neighbors to Found Family: The Impact of a World War II German POW Camp on a Rural Tennessee Community and the POWs Who Lived There.</w:t>
      </w:r>
      <w:r w:rsidR="00531E51">
        <w:rPr>
          <w:rFonts w:ascii="Times New Roman" w:hAnsi="Times New Roman" w:cs="Times New Roman"/>
          <w:color w:val="auto"/>
          <w:sz w:val="24"/>
          <w:szCs w:val="24"/>
        </w:rPr>
        <w:t>" M.A. Thesis, Middle Tennessee State University, 2021.</w:t>
      </w:r>
    </w:p>
    <w:p w14:paraId="24DC3AAC" w14:textId="6AF1340C" w:rsidR="00223B3B" w:rsidRDefault="00223B3B" w:rsidP="00531E51">
      <w:pPr>
        <w:spacing w:line="240" w:lineRule="auto"/>
        <w:ind w:left="720" w:hanging="720"/>
        <w:rPr>
          <w:rFonts w:ascii="Times New Roman" w:hAnsi="Times New Roman" w:cs="Times New Roman"/>
          <w:color w:val="auto"/>
          <w:sz w:val="24"/>
          <w:szCs w:val="24"/>
        </w:rPr>
      </w:pPr>
      <w:r w:rsidRPr="00223B3B">
        <w:rPr>
          <w:rFonts w:ascii="Times New Roman" w:hAnsi="Times New Roman" w:cs="Times New Roman"/>
          <w:color w:val="auto"/>
          <w:sz w:val="24"/>
          <w:szCs w:val="24"/>
        </w:rPr>
        <w:t xml:space="preserve">Garrett, Martin A., and </w:t>
      </w:r>
      <w:proofErr w:type="spellStart"/>
      <w:r w:rsidRPr="00223B3B">
        <w:rPr>
          <w:rFonts w:ascii="Times New Roman" w:hAnsi="Times New Roman" w:cs="Times New Roman"/>
          <w:color w:val="auto"/>
          <w:sz w:val="24"/>
          <w:szCs w:val="24"/>
        </w:rPr>
        <w:t>Zhenhui</w:t>
      </w:r>
      <w:proofErr w:type="spellEnd"/>
      <w:r w:rsidRPr="00223B3B">
        <w:rPr>
          <w:rFonts w:ascii="Times New Roman" w:hAnsi="Times New Roman" w:cs="Times New Roman"/>
          <w:color w:val="auto"/>
          <w:sz w:val="24"/>
          <w:szCs w:val="24"/>
        </w:rPr>
        <w:t xml:space="preserve"> Xu. “The Efficiency of Sharecropping: Evidence from the Postbellum South.” </w:t>
      </w:r>
      <w:r w:rsidRPr="00223B3B">
        <w:rPr>
          <w:rFonts w:ascii="Times New Roman" w:hAnsi="Times New Roman" w:cs="Times New Roman"/>
          <w:i/>
          <w:iCs/>
          <w:color w:val="auto"/>
          <w:sz w:val="24"/>
          <w:szCs w:val="24"/>
        </w:rPr>
        <w:t>Southern Economic Journal</w:t>
      </w:r>
      <w:r w:rsidRPr="00223B3B">
        <w:rPr>
          <w:rFonts w:ascii="Times New Roman" w:hAnsi="Times New Roman" w:cs="Times New Roman"/>
          <w:color w:val="auto"/>
          <w:sz w:val="24"/>
          <w:szCs w:val="24"/>
        </w:rPr>
        <w:t> 69, no. 3 (2003): 578–95. https://doi.org/10.2307/1061695.</w:t>
      </w:r>
    </w:p>
    <w:p w14:paraId="3078814E" w14:textId="764F27A9" w:rsidR="0092538E" w:rsidRDefault="0092538E" w:rsidP="00531E51">
      <w:pPr>
        <w:spacing w:line="240" w:lineRule="auto"/>
        <w:ind w:left="720" w:hanging="720"/>
        <w:rPr>
          <w:rFonts w:ascii="Times New Roman" w:hAnsi="Times New Roman" w:cs="Times New Roman"/>
          <w:color w:val="auto"/>
          <w:sz w:val="24"/>
          <w:szCs w:val="24"/>
        </w:rPr>
      </w:pPr>
      <w:r w:rsidRPr="0092538E">
        <w:rPr>
          <w:rFonts w:ascii="Times New Roman" w:hAnsi="Times New Roman" w:cs="Times New Roman"/>
          <w:color w:val="auto"/>
          <w:sz w:val="24"/>
          <w:szCs w:val="24"/>
        </w:rPr>
        <w:t xml:space="preserve">Johnson, Charles Spurgeon, Lewis Wade Jones, Buford H. Junker, Eli S. Marks, Preston Valien, Edwin R. </w:t>
      </w:r>
      <w:proofErr w:type="spellStart"/>
      <w:r w:rsidRPr="0092538E">
        <w:rPr>
          <w:rFonts w:ascii="Times New Roman" w:hAnsi="Times New Roman" w:cs="Times New Roman"/>
          <w:color w:val="auto"/>
          <w:sz w:val="24"/>
          <w:szCs w:val="24"/>
        </w:rPr>
        <w:t>Embree</w:t>
      </w:r>
      <w:proofErr w:type="spellEnd"/>
      <w:r w:rsidRPr="0092538E">
        <w:rPr>
          <w:rFonts w:ascii="Times New Roman" w:hAnsi="Times New Roman" w:cs="Times New Roman"/>
          <w:color w:val="auto"/>
          <w:sz w:val="24"/>
          <w:szCs w:val="24"/>
        </w:rPr>
        <w:t xml:space="preserve">, and W. Lloyd Warner. </w:t>
      </w:r>
      <w:r w:rsidRPr="0092538E">
        <w:rPr>
          <w:rFonts w:ascii="Times New Roman" w:hAnsi="Times New Roman" w:cs="Times New Roman"/>
          <w:i/>
          <w:iCs/>
          <w:color w:val="auto"/>
          <w:sz w:val="24"/>
          <w:szCs w:val="24"/>
        </w:rPr>
        <w:t>Statistical Atlas of Southern Counties: Listing and Analysis of Socio-Economic Indices of 1104 Southern Counties</w:t>
      </w:r>
      <w:r w:rsidRPr="0092538E">
        <w:rPr>
          <w:rFonts w:ascii="Times New Roman" w:hAnsi="Times New Roman" w:cs="Times New Roman"/>
          <w:color w:val="auto"/>
          <w:sz w:val="24"/>
          <w:szCs w:val="24"/>
        </w:rPr>
        <w:t>. The University of North Carolina Press, 1941. </w:t>
      </w:r>
    </w:p>
    <w:p w14:paraId="55B17EC8" w14:textId="599508A9" w:rsidR="00B71E34" w:rsidRDefault="00B71E34" w:rsidP="00531E51">
      <w:pPr>
        <w:spacing w:line="240" w:lineRule="auto"/>
        <w:ind w:left="720" w:hanging="720"/>
        <w:rPr>
          <w:rFonts w:ascii="Times New Roman" w:hAnsi="Times New Roman" w:cs="Times New Roman"/>
          <w:color w:val="auto"/>
          <w:sz w:val="24"/>
          <w:szCs w:val="24"/>
        </w:rPr>
      </w:pPr>
      <w:r w:rsidRPr="00B71E34">
        <w:rPr>
          <w:rFonts w:ascii="Times New Roman" w:hAnsi="Times New Roman" w:cs="Times New Roman"/>
          <w:color w:val="auto"/>
          <w:sz w:val="24"/>
          <w:szCs w:val="24"/>
        </w:rPr>
        <w:t>McKenzie, Robert Tracy. “Freedmen and the Soil in the Upper South: The Reorganization of Tennessee Agriculture, 1865-1880.” </w:t>
      </w:r>
      <w:r w:rsidRPr="00B71E34">
        <w:rPr>
          <w:rFonts w:ascii="Times New Roman" w:hAnsi="Times New Roman" w:cs="Times New Roman"/>
          <w:i/>
          <w:iCs/>
          <w:color w:val="auto"/>
          <w:sz w:val="24"/>
          <w:szCs w:val="24"/>
        </w:rPr>
        <w:t>The Journal of Southern History</w:t>
      </w:r>
      <w:r w:rsidRPr="00B71E34">
        <w:rPr>
          <w:rFonts w:ascii="Times New Roman" w:hAnsi="Times New Roman" w:cs="Times New Roman"/>
          <w:color w:val="auto"/>
          <w:sz w:val="24"/>
          <w:szCs w:val="24"/>
        </w:rPr>
        <w:t> 59, no. 1 (1993): 63–84. https://doi.org/10.2307/2210348.</w:t>
      </w:r>
    </w:p>
    <w:p w14:paraId="457A25DE" w14:textId="58DF9E28" w:rsidR="00531E51" w:rsidRPr="0092538E" w:rsidRDefault="00531E51" w:rsidP="00531E51">
      <w:pPr>
        <w:spacing w:line="240" w:lineRule="auto"/>
        <w:ind w:left="720" w:hanging="720"/>
        <w:rPr>
          <w:rFonts w:ascii="Times New Roman" w:hAnsi="Times New Roman" w:cs="Times New Roman"/>
          <w:color w:val="auto"/>
          <w:sz w:val="24"/>
          <w:szCs w:val="24"/>
        </w:rPr>
      </w:pPr>
      <w:r>
        <w:rPr>
          <w:rFonts w:ascii="Times New Roman" w:hAnsi="Times New Roman" w:cs="Times New Roman"/>
          <w:color w:val="auto"/>
          <w:sz w:val="24"/>
          <w:szCs w:val="24"/>
        </w:rPr>
        <w:t xml:space="preserve">Nashville </w:t>
      </w:r>
      <w:r w:rsidRPr="00531E51">
        <w:rPr>
          <w:rFonts w:ascii="Times New Roman" w:hAnsi="Times New Roman" w:cs="Times New Roman"/>
          <w:i/>
          <w:iCs/>
          <w:color w:val="auto"/>
          <w:sz w:val="24"/>
          <w:szCs w:val="24"/>
        </w:rPr>
        <w:t>Banner</w:t>
      </w:r>
      <w:r>
        <w:rPr>
          <w:rFonts w:ascii="Times New Roman" w:hAnsi="Times New Roman" w:cs="Times New Roman"/>
          <w:color w:val="auto"/>
          <w:sz w:val="24"/>
          <w:szCs w:val="24"/>
        </w:rPr>
        <w:t>, 1938-1952.</w:t>
      </w:r>
    </w:p>
    <w:p w14:paraId="1A0566E1" w14:textId="52752DC1" w:rsidR="0092538E" w:rsidRPr="0092538E" w:rsidRDefault="0092538E" w:rsidP="00531E51">
      <w:pPr>
        <w:spacing w:line="240" w:lineRule="auto"/>
        <w:ind w:left="720" w:hanging="720"/>
        <w:rPr>
          <w:rFonts w:ascii="Times New Roman" w:hAnsi="Times New Roman" w:cs="Times New Roman"/>
          <w:color w:val="auto"/>
          <w:sz w:val="24"/>
          <w:szCs w:val="24"/>
        </w:rPr>
      </w:pPr>
      <w:r w:rsidRPr="0092538E">
        <w:rPr>
          <w:rFonts w:ascii="Times New Roman" w:hAnsi="Times New Roman" w:cs="Times New Roman"/>
          <w:color w:val="auto"/>
          <w:sz w:val="24"/>
          <w:szCs w:val="24"/>
        </w:rPr>
        <w:t xml:space="preserve">Niedergeses, </w:t>
      </w:r>
      <w:r w:rsidR="002143B9" w:rsidRPr="0092538E">
        <w:rPr>
          <w:rFonts w:ascii="Times New Roman" w:hAnsi="Times New Roman" w:cs="Times New Roman"/>
          <w:color w:val="auto"/>
          <w:sz w:val="24"/>
          <w:szCs w:val="24"/>
        </w:rPr>
        <w:t>Kathy. “African</w:t>
      </w:r>
      <w:r w:rsidRPr="0092538E">
        <w:rPr>
          <w:rFonts w:ascii="Times New Roman" w:hAnsi="Times New Roman" w:cs="Times New Roman"/>
          <w:color w:val="auto"/>
          <w:sz w:val="24"/>
          <w:szCs w:val="24"/>
        </w:rPr>
        <w:t xml:space="preserve"> American Schools in Lawrence Co., Tennessee</w:t>
      </w:r>
      <w:r w:rsidR="00531E51">
        <w:rPr>
          <w:rFonts w:ascii="Times New Roman" w:hAnsi="Times New Roman" w:cs="Times New Roman"/>
          <w:color w:val="auto"/>
          <w:sz w:val="24"/>
          <w:szCs w:val="24"/>
        </w:rPr>
        <w:t>.</w:t>
      </w:r>
      <w:r w:rsidRPr="0092538E">
        <w:rPr>
          <w:rFonts w:ascii="Times New Roman" w:hAnsi="Times New Roman" w:cs="Times New Roman"/>
          <w:color w:val="auto"/>
          <w:sz w:val="24"/>
          <w:szCs w:val="24"/>
        </w:rPr>
        <w:t>”</w:t>
      </w:r>
      <w:r w:rsidR="00531E51">
        <w:rPr>
          <w:rFonts w:ascii="Times New Roman" w:hAnsi="Times New Roman" w:cs="Times New Roman"/>
          <w:color w:val="auto"/>
          <w:sz w:val="24"/>
          <w:szCs w:val="24"/>
        </w:rPr>
        <w:t xml:space="preserve"> Lawrence County Archives.</w:t>
      </w:r>
    </w:p>
    <w:p w14:paraId="5C487B89" w14:textId="102054FF" w:rsidR="0092538E" w:rsidRDefault="0092538E" w:rsidP="00531E51">
      <w:pPr>
        <w:spacing w:line="240" w:lineRule="auto"/>
        <w:ind w:left="720" w:hanging="720"/>
        <w:rPr>
          <w:rFonts w:ascii="Times New Roman" w:hAnsi="Times New Roman" w:cs="Times New Roman"/>
          <w:color w:val="auto"/>
          <w:sz w:val="24"/>
          <w:szCs w:val="24"/>
        </w:rPr>
      </w:pPr>
      <w:r w:rsidRPr="0092538E">
        <w:rPr>
          <w:rFonts w:ascii="Times New Roman" w:hAnsi="Times New Roman" w:cs="Times New Roman"/>
          <w:color w:val="auto"/>
          <w:sz w:val="24"/>
          <w:szCs w:val="24"/>
        </w:rPr>
        <w:t>Niedergeses, Kathy. Commissioners of the City of Lawrenceburg: Lawrenceburg Colored School- West Gaines. Lawrence County Archives, 2011.</w:t>
      </w:r>
    </w:p>
    <w:p w14:paraId="43697754" w14:textId="77777777" w:rsidR="00741D3E" w:rsidRDefault="00741D3E" w:rsidP="00741D3E">
      <w:pPr>
        <w:spacing w:line="480" w:lineRule="auto"/>
        <w:rPr>
          <w:rFonts w:ascii="Times New Roman" w:hAnsi="Times New Roman" w:cs="Times New Roman"/>
          <w:color w:val="auto"/>
          <w:sz w:val="24"/>
          <w:szCs w:val="24"/>
        </w:rPr>
      </w:pPr>
    </w:p>
    <w:p w14:paraId="452B1D8E" w14:textId="5E48035F" w:rsidR="00482B9A" w:rsidRPr="0092538E" w:rsidRDefault="00482B9A" w:rsidP="00746B53">
      <w:pPr>
        <w:rPr>
          <w:rFonts w:ascii="Times New Roman" w:hAnsi="Times New Roman" w:cs="Times New Roman"/>
          <w:color w:val="auto"/>
          <w:sz w:val="24"/>
          <w:szCs w:val="24"/>
        </w:rPr>
      </w:pPr>
    </w:p>
    <w:sectPr w:rsidR="00482B9A" w:rsidRPr="0092538E" w:rsidSect="00FB095F">
      <w:headerReference w:type="even" r:id="rId36"/>
      <w:headerReference w:type="default" r:id="rId37"/>
      <w:footerReference w:type="even" r:id="rId38"/>
      <w:footerReference w:type="default" r:id="rId39"/>
      <w:pgSz w:w="12240" w:h="15840"/>
      <w:pgMar w:top="1440" w:right="1440" w:bottom="1440" w:left="1440" w:header="720" w:footer="720" w:gutter="0"/>
      <w:pgBorders w:offsetFrom="page">
        <w:top w:val="double" w:sz="12" w:space="24" w:color="000000" w:themeColor="text1"/>
        <w:left w:val="double" w:sz="12" w:space="24" w:color="000000" w:themeColor="text1"/>
        <w:bottom w:val="double" w:sz="12" w:space="24" w:color="000000" w:themeColor="text1"/>
        <w:right w:val="double" w:sz="12" w:space="24" w:color="000000" w:themeColor="text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99BB8" w14:textId="77777777" w:rsidR="001840F9" w:rsidRDefault="001840F9" w:rsidP="0092538E">
      <w:pPr>
        <w:spacing w:after="0" w:line="240" w:lineRule="auto"/>
      </w:pPr>
      <w:r>
        <w:separator/>
      </w:r>
    </w:p>
  </w:endnote>
  <w:endnote w:type="continuationSeparator" w:id="0">
    <w:p w14:paraId="6BD51439" w14:textId="77777777" w:rsidR="001840F9" w:rsidRDefault="001840F9" w:rsidP="00925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01758496"/>
      <w:docPartObj>
        <w:docPartGallery w:val="Page Numbers (Bottom of Page)"/>
        <w:docPartUnique/>
      </w:docPartObj>
    </w:sdtPr>
    <w:sdtEndPr>
      <w:rPr>
        <w:rStyle w:val="PageNumber"/>
      </w:rPr>
    </w:sdtEndPr>
    <w:sdtContent>
      <w:p w14:paraId="1EFAFEC4" w14:textId="25B17B65" w:rsidR="0092538E" w:rsidRDefault="0092538E" w:rsidP="00754A8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B095F">
          <w:rPr>
            <w:rStyle w:val="PageNumber"/>
            <w:noProof/>
          </w:rPr>
          <w:t>2</w:t>
        </w:r>
        <w:r>
          <w:rPr>
            <w:rStyle w:val="PageNumber"/>
          </w:rPr>
          <w:fldChar w:fldCharType="end"/>
        </w:r>
      </w:p>
    </w:sdtContent>
  </w:sdt>
  <w:p w14:paraId="02DC0D09" w14:textId="77777777" w:rsidR="0092538E" w:rsidRDefault="009253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09539947"/>
      <w:docPartObj>
        <w:docPartGallery w:val="Page Numbers (Bottom of Page)"/>
        <w:docPartUnique/>
      </w:docPartObj>
    </w:sdtPr>
    <w:sdtEndPr>
      <w:rPr>
        <w:rStyle w:val="PageNumber"/>
      </w:rPr>
    </w:sdtEndPr>
    <w:sdtContent>
      <w:p w14:paraId="2B0F7F2A" w14:textId="2B8643FD" w:rsidR="0092538E" w:rsidRDefault="005F7EA7" w:rsidP="00754A82">
        <w:pPr>
          <w:pStyle w:val="Footer"/>
          <w:framePr w:wrap="none" w:vAnchor="text" w:hAnchor="margin" w:xAlign="center" w:y="1"/>
          <w:rPr>
            <w:rStyle w:val="PageNumber"/>
          </w:rPr>
        </w:pPr>
      </w:p>
    </w:sdtContent>
  </w:sdt>
  <w:p w14:paraId="6D091AF2" w14:textId="77777777" w:rsidR="0092538E" w:rsidRDefault="009253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3ED6A" w14:textId="77777777" w:rsidR="001840F9" w:rsidRDefault="001840F9" w:rsidP="0092538E">
      <w:pPr>
        <w:spacing w:after="0" w:line="240" w:lineRule="auto"/>
      </w:pPr>
      <w:r>
        <w:separator/>
      </w:r>
    </w:p>
  </w:footnote>
  <w:footnote w:type="continuationSeparator" w:id="0">
    <w:p w14:paraId="19FE4079" w14:textId="77777777" w:rsidR="001840F9" w:rsidRDefault="001840F9" w:rsidP="0092538E">
      <w:pPr>
        <w:spacing w:after="0" w:line="240" w:lineRule="auto"/>
      </w:pPr>
      <w:r>
        <w:continuationSeparator/>
      </w:r>
    </w:p>
  </w:footnote>
  <w:footnote w:id="1">
    <w:p w14:paraId="5EFCADEB" w14:textId="77777777" w:rsidR="00BA1C8A" w:rsidRPr="00C26730" w:rsidRDefault="00BA1C8A" w:rsidP="00BA1C8A">
      <w:pPr>
        <w:pStyle w:val="FootnoteText"/>
        <w:ind w:left="720"/>
        <w:rPr>
          <w:rFonts w:ascii="Times New Roman" w:hAnsi="Times New Roman" w:cs="Times New Roman"/>
          <w:color w:val="auto"/>
        </w:rPr>
      </w:pPr>
      <w:r w:rsidRPr="00C26730">
        <w:rPr>
          <w:rStyle w:val="FootnoteReference"/>
          <w:rFonts w:ascii="Times New Roman" w:hAnsi="Times New Roman" w:cs="Times New Roman"/>
          <w:color w:val="auto"/>
        </w:rPr>
        <w:footnoteRef/>
      </w:r>
      <w:r w:rsidRPr="00C26730">
        <w:rPr>
          <w:rFonts w:ascii="Times New Roman" w:hAnsi="Times New Roman" w:cs="Times New Roman"/>
          <w:color w:val="auto"/>
        </w:rPr>
        <w:t xml:space="preserve">  Charles Spurgeon Johnson et al., </w:t>
      </w:r>
      <w:r w:rsidRPr="00C26730">
        <w:rPr>
          <w:rFonts w:ascii="Times New Roman" w:hAnsi="Times New Roman" w:cs="Times New Roman"/>
          <w:i/>
          <w:iCs/>
          <w:color w:val="auto"/>
        </w:rPr>
        <w:t>Statistical Atlas of Southern Counties: Listing and Analysis of Socio-Economic Indices of 1104 Southern Counties</w:t>
      </w:r>
      <w:r w:rsidRPr="00C26730">
        <w:rPr>
          <w:rFonts w:ascii="Times New Roman" w:hAnsi="Times New Roman" w:cs="Times New Roman"/>
          <w:color w:val="auto"/>
        </w:rPr>
        <w:t xml:space="preserve"> (The University of North Carolina Press, 1941), 211.</w:t>
      </w:r>
    </w:p>
  </w:footnote>
  <w:footnote w:id="2">
    <w:p w14:paraId="1EA8ED96" w14:textId="77777777" w:rsidR="00BA1C8A" w:rsidRPr="00C26730" w:rsidRDefault="00BA1C8A" w:rsidP="00BA1C8A">
      <w:pPr>
        <w:pStyle w:val="FootnoteText"/>
        <w:ind w:left="720"/>
        <w:rPr>
          <w:rFonts w:ascii="Times New Roman" w:hAnsi="Times New Roman" w:cs="Times New Roman"/>
          <w:color w:val="auto"/>
        </w:rPr>
      </w:pPr>
      <w:r w:rsidRPr="00C26730">
        <w:rPr>
          <w:rStyle w:val="FootnoteReference"/>
          <w:rFonts w:ascii="Times New Roman" w:hAnsi="Times New Roman" w:cs="Times New Roman"/>
          <w:color w:val="auto"/>
        </w:rPr>
        <w:footnoteRef/>
      </w:r>
      <w:r w:rsidRPr="00C26730">
        <w:rPr>
          <w:rFonts w:ascii="Times New Roman" w:hAnsi="Times New Roman" w:cs="Times New Roman"/>
          <w:color w:val="auto"/>
        </w:rPr>
        <w:t xml:space="preserve"> James D. Anderson, </w:t>
      </w:r>
      <w:r w:rsidRPr="00C26730">
        <w:rPr>
          <w:rFonts w:ascii="Times New Roman" w:hAnsi="Times New Roman" w:cs="Times New Roman"/>
          <w:i/>
          <w:iCs/>
          <w:color w:val="auto"/>
        </w:rPr>
        <w:t>The Education of Blacks in the South, 1860-1935</w:t>
      </w:r>
      <w:r w:rsidRPr="00C26730">
        <w:rPr>
          <w:rFonts w:ascii="Times New Roman" w:hAnsi="Times New Roman" w:cs="Times New Roman"/>
          <w:color w:val="auto"/>
        </w:rPr>
        <w:t xml:space="preserve"> (Chapel Hill, NC: Univ. of North Carolina Press, 1988), 150-51.</w:t>
      </w:r>
    </w:p>
  </w:footnote>
  <w:footnote w:id="3">
    <w:p w14:paraId="51AF4578" w14:textId="77777777" w:rsidR="00BA1C8A" w:rsidRPr="00C26730" w:rsidRDefault="00BA1C8A" w:rsidP="00BA1C8A">
      <w:pPr>
        <w:pStyle w:val="FootnoteText"/>
        <w:ind w:left="720"/>
        <w:rPr>
          <w:rFonts w:ascii="Times New Roman" w:hAnsi="Times New Roman" w:cs="Times New Roman"/>
          <w:color w:val="auto"/>
        </w:rPr>
      </w:pPr>
      <w:r w:rsidRPr="00C26730">
        <w:rPr>
          <w:rStyle w:val="FootnoteReference"/>
          <w:rFonts w:ascii="Times New Roman" w:hAnsi="Times New Roman" w:cs="Times New Roman"/>
          <w:color w:val="auto"/>
        </w:rPr>
        <w:footnoteRef/>
      </w:r>
      <w:r w:rsidRPr="00C26730">
        <w:rPr>
          <w:rFonts w:ascii="Times New Roman" w:hAnsi="Times New Roman" w:cs="Times New Roman"/>
          <w:color w:val="auto"/>
        </w:rPr>
        <w:t xml:space="preserve"> Ibid</w:t>
      </w:r>
    </w:p>
  </w:footnote>
  <w:footnote w:id="4">
    <w:p w14:paraId="34539321" w14:textId="77777777" w:rsidR="00BA1C8A" w:rsidRPr="00C26730" w:rsidRDefault="00BA1C8A" w:rsidP="00BA1C8A">
      <w:pPr>
        <w:pStyle w:val="FootnoteText"/>
        <w:ind w:left="720"/>
        <w:rPr>
          <w:rFonts w:ascii="Times New Roman" w:hAnsi="Times New Roman" w:cs="Times New Roman"/>
          <w:color w:val="auto"/>
        </w:rPr>
      </w:pPr>
      <w:r w:rsidRPr="00C26730">
        <w:rPr>
          <w:rStyle w:val="FootnoteReference"/>
          <w:rFonts w:ascii="Times New Roman" w:hAnsi="Times New Roman" w:cs="Times New Roman"/>
          <w:color w:val="auto"/>
        </w:rPr>
        <w:footnoteRef/>
      </w:r>
      <w:r w:rsidRPr="00C26730">
        <w:rPr>
          <w:rFonts w:ascii="Times New Roman" w:hAnsi="Times New Roman" w:cs="Times New Roman"/>
          <w:color w:val="auto"/>
        </w:rPr>
        <w:t xml:space="preserve">See </w:t>
      </w:r>
      <w:r w:rsidRPr="00C26730">
        <w:rPr>
          <w:rFonts w:ascii="Times New Roman" w:hAnsi="Times New Roman" w:cs="Times New Roman"/>
          <w:i/>
          <w:iCs/>
          <w:color w:val="auto"/>
        </w:rPr>
        <w:t>History of Lawrence County</w:t>
      </w:r>
    </w:p>
  </w:footnote>
  <w:footnote w:id="5">
    <w:p w14:paraId="20E163AD" w14:textId="77777777" w:rsidR="00750FAF" w:rsidRPr="00C26730" w:rsidRDefault="00750FAF" w:rsidP="00750FAF">
      <w:pPr>
        <w:pStyle w:val="FootnoteText"/>
        <w:ind w:left="720"/>
        <w:rPr>
          <w:rFonts w:ascii="Times New Roman" w:hAnsi="Times New Roman" w:cs="Times New Roman"/>
          <w:color w:val="auto"/>
        </w:rPr>
      </w:pPr>
      <w:r w:rsidRPr="00C26730">
        <w:rPr>
          <w:rStyle w:val="FootnoteReference"/>
          <w:rFonts w:ascii="Times New Roman" w:hAnsi="Times New Roman" w:cs="Times New Roman"/>
          <w:color w:val="auto"/>
        </w:rPr>
        <w:footnoteRef/>
      </w:r>
      <w:r w:rsidRPr="00C26730">
        <w:rPr>
          <w:rFonts w:ascii="Times New Roman" w:hAnsi="Times New Roman" w:cs="Times New Roman"/>
          <w:color w:val="auto"/>
        </w:rPr>
        <w:t xml:space="preserve"> Harliana Burns. "From Sworn Enemies to Nazi Neighbors to found Family: The Impact of a World War II German POW Camp on a Rural Tennessee Community and the POWs Who Lived there." Order No. 28414463, (Middle Tennessee State University, 2021). https://ezproxy.mtsu.edu/login?url=https://www.proquest.com/dissertations-theses/sworn-enemies-nazi-neighbors-found-family-impact/docview/2519038226/se-2.</w:t>
      </w:r>
    </w:p>
  </w:footnote>
  <w:footnote w:id="6">
    <w:p w14:paraId="01B9AF3B" w14:textId="77777777" w:rsidR="00750FAF" w:rsidRPr="00C26730" w:rsidRDefault="00750FAF" w:rsidP="00750FAF">
      <w:pPr>
        <w:pStyle w:val="FootnoteText"/>
        <w:ind w:left="720"/>
        <w:rPr>
          <w:rFonts w:ascii="Times New Roman" w:hAnsi="Times New Roman" w:cs="Times New Roman"/>
          <w:color w:val="auto"/>
        </w:rPr>
      </w:pPr>
      <w:r w:rsidRPr="00C26730">
        <w:rPr>
          <w:rStyle w:val="FootnoteReference"/>
          <w:rFonts w:ascii="Times New Roman" w:hAnsi="Times New Roman" w:cs="Times New Roman"/>
          <w:color w:val="auto"/>
        </w:rPr>
        <w:footnoteRef/>
      </w:r>
      <w:r w:rsidRPr="00C26730">
        <w:rPr>
          <w:rFonts w:ascii="Times New Roman" w:hAnsi="Times New Roman" w:cs="Times New Roman"/>
          <w:color w:val="auto"/>
        </w:rPr>
        <w:t xml:space="preserve"> ibid</w:t>
      </w:r>
    </w:p>
  </w:footnote>
  <w:footnote w:id="7">
    <w:p w14:paraId="16870FE9" w14:textId="77777777" w:rsidR="00750FAF" w:rsidRPr="00C26730" w:rsidRDefault="00750FAF" w:rsidP="00750FAF">
      <w:pPr>
        <w:pStyle w:val="FootnoteText"/>
        <w:ind w:left="720"/>
        <w:rPr>
          <w:rFonts w:ascii="Times New Roman" w:hAnsi="Times New Roman" w:cs="Times New Roman"/>
          <w:color w:val="auto"/>
        </w:rPr>
      </w:pPr>
      <w:r w:rsidRPr="00C26730">
        <w:rPr>
          <w:rStyle w:val="FootnoteReference"/>
          <w:rFonts w:ascii="Times New Roman" w:hAnsi="Times New Roman" w:cs="Times New Roman"/>
          <w:color w:val="auto"/>
        </w:rPr>
        <w:footnoteRef/>
      </w:r>
      <w:r w:rsidRPr="00C26730">
        <w:rPr>
          <w:rFonts w:ascii="Times New Roman" w:hAnsi="Times New Roman" w:cs="Times New Roman"/>
          <w:color w:val="auto"/>
        </w:rPr>
        <w:t xml:space="preserve"> Kathy Niedergeses, “</w:t>
      </w:r>
      <w:r w:rsidRPr="00C26730">
        <w:rPr>
          <w:rFonts w:ascii="Times New Roman" w:hAnsi="Times New Roman" w:cs="Times New Roman"/>
          <w:i/>
          <w:iCs/>
          <w:color w:val="auto"/>
        </w:rPr>
        <w:t>Board of Education Minutes”</w:t>
      </w:r>
      <w:r w:rsidRPr="00C26730">
        <w:rPr>
          <w:rFonts w:ascii="Times New Roman" w:hAnsi="Times New Roman" w:cs="Times New Roman"/>
          <w:color w:val="auto"/>
        </w:rPr>
        <w:t xml:space="preserve"> in Report</w:t>
      </w:r>
      <w:r w:rsidRPr="00C26730">
        <w:rPr>
          <w:rFonts w:ascii="Times New Roman" w:hAnsi="Times New Roman" w:cs="Times New Roman"/>
          <w:i/>
          <w:iCs/>
          <w:color w:val="auto"/>
        </w:rPr>
        <w:t xml:space="preserve"> to Commissioners of the City of Lawrenceburg: Lawrenceburg Colored School- West Gaines </w:t>
      </w:r>
      <w:r w:rsidRPr="00C26730">
        <w:rPr>
          <w:rFonts w:ascii="Times New Roman" w:hAnsi="Times New Roman" w:cs="Times New Roman"/>
          <w:color w:val="auto"/>
        </w:rPr>
        <w:t>(Lawrence County Archives, 2011)</w:t>
      </w:r>
    </w:p>
  </w:footnote>
  <w:footnote w:id="8">
    <w:p w14:paraId="24965C6F" w14:textId="77777777" w:rsidR="00750FAF" w:rsidRPr="00C26730" w:rsidRDefault="00750FAF" w:rsidP="00750FAF">
      <w:pPr>
        <w:pStyle w:val="FootnoteText"/>
        <w:ind w:left="720"/>
        <w:rPr>
          <w:rFonts w:ascii="Times New Roman" w:hAnsi="Times New Roman" w:cs="Times New Roman"/>
          <w:color w:val="auto"/>
        </w:rPr>
      </w:pPr>
      <w:r w:rsidRPr="00C26730">
        <w:rPr>
          <w:rStyle w:val="FootnoteReference"/>
          <w:rFonts w:ascii="Times New Roman" w:hAnsi="Times New Roman" w:cs="Times New Roman"/>
          <w:color w:val="auto"/>
        </w:rPr>
        <w:footnoteRef/>
      </w:r>
      <w:r w:rsidRPr="00C26730">
        <w:rPr>
          <w:rFonts w:ascii="Times New Roman" w:hAnsi="Times New Roman" w:cs="Times New Roman"/>
          <w:color w:val="auto"/>
        </w:rPr>
        <w:t xml:space="preserve"> Ibid </w:t>
      </w:r>
    </w:p>
  </w:footnote>
  <w:footnote w:id="9">
    <w:p w14:paraId="3764DEDF" w14:textId="77777777" w:rsidR="00750FAF" w:rsidRPr="00C26730" w:rsidRDefault="00750FAF" w:rsidP="00750FAF">
      <w:pPr>
        <w:pStyle w:val="FootnoteText"/>
        <w:ind w:left="720"/>
        <w:rPr>
          <w:rFonts w:ascii="Times New Roman" w:hAnsi="Times New Roman" w:cs="Times New Roman"/>
          <w:color w:val="auto"/>
        </w:rPr>
      </w:pPr>
      <w:r w:rsidRPr="00C26730">
        <w:rPr>
          <w:rStyle w:val="FootnoteReference"/>
          <w:rFonts w:ascii="Times New Roman" w:hAnsi="Times New Roman" w:cs="Times New Roman"/>
          <w:color w:val="auto"/>
        </w:rPr>
        <w:footnoteRef/>
      </w:r>
      <w:r w:rsidRPr="00C26730">
        <w:rPr>
          <w:rFonts w:ascii="Times New Roman" w:hAnsi="Times New Roman" w:cs="Times New Roman"/>
          <w:color w:val="auto"/>
        </w:rPr>
        <w:t xml:space="preserve"> Ibid </w:t>
      </w:r>
    </w:p>
  </w:footnote>
  <w:footnote w:id="10">
    <w:p w14:paraId="33C6F4F8" w14:textId="77777777" w:rsidR="00750FAF" w:rsidRPr="00C26730" w:rsidRDefault="00750FAF" w:rsidP="00750FAF">
      <w:pPr>
        <w:pStyle w:val="FootnoteText"/>
        <w:ind w:left="720"/>
        <w:rPr>
          <w:rFonts w:ascii="Times New Roman" w:hAnsi="Times New Roman" w:cs="Times New Roman"/>
          <w:color w:val="auto"/>
        </w:rPr>
      </w:pPr>
      <w:r w:rsidRPr="00C26730">
        <w:rPr>
          <w:rStyle w:val="FootnoteReference"/>
          <w:rFonts w:ascii="Times New Roman" w:hAnsi="Times New Roman" w:cs="Times New Roman"/>
          <w:color w:val="auto"/>
        </w:rPr>
        <w:footnoteRef/>
      </w:r>
      <w:r w:rsidRPr="00C26730">
        <w:rPr>
          <w:rFonts w:ascii="Times New Roman" w:hAnsi="Times New Roman" w:cs="Times New Roman"/>
          <w:color w:val="auto"/>
        </w:rPr>
        <w:t xml:space="preserve"> Ibid </w:t>
      </w:r>
    </w:p>
  </w:footnote>
  <w:footnote w:id="11">
    <w:p w14:paraId="72B08D68" w14:textId="77777777" w:rsidR="00750FAF" w:rsidRPr="00C26730" w:rsidRDefault="00750FAF" w:rsidP="00750FAF">
      <w:pPr>
        <w:pStyle w:val="FootnoteText"/>
        <w:ind w:firstLine="720"/>
        <w:rPr>
          <w:rFonts w:ascii="Times New Roman" w:hAnsi="Times New Roman" w:cs="Times New Roman"/>
          <w:color w:val="auto"/>
        </w:rPr>
      </w:pPr>
      <w:r w:rsidRPr="00C26730">
        <w:rPr>
          <w:rStyle w:val="FootnoteReference"/>
          <w:rFonts w:ascii="Times New Roman" w:hAnsi="Times New Roman" w:cs="Times New Roman"/>
          <w:color w:val="auto"/>
        </w:rPr>
        <w:footnoteRef/>
      </w:r>
      <w:r w:rsidRPr="00C26730">
        <w:rPr>
          <w:rFonts w:ascii="Times New Roman" w:hAnsi="Times New Roman" w:cs="Times New Roman"/>
          <w:color w:val="auto"/>
        </w:rPr>
        <w:t xml:space="preserve"> Quote from, </w:t>
      </w:r>
      <w:r w:rsidRPr="00C26730">
        <w:rPr>
          <w:rFonts w:ascii="Times New Roman" w:hAnsi="Times New Roman" w:cs="Times New Roman"/>
          <w:i/>
          <w:iCs/>
          <w:color w:val="auto"/>
        </w:rPr>
        <w:t>April 13, 1931</w:t>
      </w:r>
      <w:r w:rsidRPr="00C26730">
        <w:rPr>
          <w:rFonts w:ascii="Times New Roman" w:hAnsi="Times New Roman" w:cs="Times New Roman"/>
          <w:color w:val="auto"/>
        </w:rPr>
        <w:t xml:space="preserve"> </w:t>
      </w:r>
      <w:r w:rsidRPr="00C26730">
        <w:rPr>
          <w:rFonts w:ascii="Times New Roman" w:hAnsi="Times New Roman" w:cs="Times New Roman"/>
          <w:i/>
          <w:iCs/>
          <w:color w:val="auto"/>
        </w:rPr>
        <w:t>West Gaines Case Amended Bill</w:t>
      </w:r>
      <w:r w:rsidRPr="00C26730">
        <w:rPr>
          <w:rFonts w:ascii="Times New Roman" w:hAnsi="Times New Roman" w:cs="Times New Roman"/>
          <w:color w:val="auto"/>
        </w:rPr>
        <w:t xml:space="preserve"> , Lawrence County Archives.</w:t>
      </w:r>
    </w:p>
  </w:footnote>
  <w:footnote w:id="12">
    <w:p w14:paraId="25495391" w14:textId="77777777" w:rsidR="00750FAF" w:rsidRPr="00C26730" w:rsidRDefault="00750FAF" w:rsidP="00750FAF">
      <w:pPr>
        <w:pStyle w:val="FootnoteText"/>
        <w:ind w:left="720"/>
        <w:rPr>
          <w:rFonts w:ascii="Times New Roman" w:hAnsi="Times New Roman" w:cs="Times New Roman"/>
          <w:color w:val="auto"/>
        </w:rPr>
      </w:pPr>
      <w:r w:rsidRPr="00C26730">
        <w:rPr>
          <w:rStyle w:val="FootnoteReference"/>
          <w:rFonts w:ascii="Times New Roman" w:hAnsi="Times New Roman" w:cs="Times New Roman"/>
          <w:color w:val="auto"/>
        </w:rPr>
        <w:footnoteRef/>
      </w:r>
      <w:r w:rsidRPr="00C26730">
        <w:rPr>
          <w:rFonts w:ascii="Times New Roman" w:hAnsi="Times New Roman" w:cs="Times New Roman"/>
          <w:color w:val="auto"/>
        </w:rPr>
        <w:t xml:space="preserve"> Kathy Niedergeses, “African American Schools in Lawrence Co., Tennessee”</w:t>
      </w:r>
    </w:p>
  </w:footnote>
  <w:footnote w:id="13">
    <w:p w14:paraId="0917A112" w14:textId="77777777" w:rsidR="00750FAF" w:rsidRPr="00C26730" w:rsidRDefault="00750FAF" w:rsidP="00750FAF">
      <w:pPr>
        <w:pStyle w:val="FootnoteText"/>
        <w:ind w:left="720"/>
        <w:rPr>
          <w:rFonts w:ascii="Times New Roman" w:hAnsi="Times New Roman" w:cs="Times New Roman"/>
          <w:color w:val="auto"/>
        </w:rPr>
      </w:pPr>
      <w:r w:rsidRPr="00C26730">
        <w:rPr>
          <w:rStyle w:val="FootnoteReference"/>
          <w:rFonts w:ascii="Times New Roman" w:hAnsi="Times New Roman" w:cs="Times New Roman"/>
          <w:color w:val="auto"/>
        </w:rPr>
        <w:footnoteRef/>
      </w:r>
      <w:r w:rsidRPr="00C26730">
        <w:rPr>
          <w:rFonts w:ascii="Times New Roman" w:hAnsi="Times New Roman" w:cs="Times New Roman"/>
          <w:color w:val="auto"/>
        </w:rPr>
        <w:t xml:space="preserve"> </w:t>
      </w:r>
      <w:r w:rsidRPr="00C26730">
        <w:rPr>
          <w:rFonts w:ascii="Times New Roman" w:hAnsi="Times New Roman" w:cs="Times New Roman"/>
          <w:i/>
          <w:iCs/>
          <w:color w:val="auto"/>
        </w:rPr>
        <w:t>Board of Education Minutes</w:t>
      </w:r>
      <w:r w:rsidRPr="00C26730">
        <w:rPr>
          <w:rFonts w:ascii="Times New Roman" w:hAnsi="Times New Roman" w:cs="Times New Roman"/>
          <w:color w:val="auto"/>
        </w:rPr>
        <w:t>, Lawrence County Archives</w:t>
      </w:r>
    </w:p>
  </w:footnote>
  <w:footnote w:id="14">
    <w:p w14:paraId="6A8AD646" w14:textId="77777777" w:rsidR="00750FAF" w:rsidRPr="00C26730" w:rsidRDefault="00750FAF" w:rsidP="00750FAF">
      <w:pPr>
        <w:pStyle w:val="FootnoteText"/>
        <w:ind w:firstLine="720"/>
        <w:rPr>
          <w:rFonts w:ascii="Times New Roman" w:hAnsi="Times New Roman" w:cs="Times New Roman"/>
          <w:color w:val="auto"/>
        </w:rPr>
      </w:pPr>
      <w:r w:rsidRPr="00C26730">
        <w:rPr>
          <w:rStyle w:val="FootnoteReference"/>
          <w:rFonts w:ascii="Times New Roman" w:hAnsi="Times New Roman" w:cs="Times New Roman"/>
          <w:color w:val="auto"/>
        </w:rPr>
        <w:footnoteRef/>
      </w:r>
      <w:r w:rsidRPr="00C26730">
        <w:rPr>
          <w:rFonts w:ascii="Times New Roman" w:hAnsi="Times New Roman" w:cs="Times New Roman"/>
          <w:color w:val="auto"/>
        </w:rPr>
        <w:t xml:space="preserve"> Niedergeses, “African American Schools in Lawrence Co., Tennessee”</w:t>
      </w:r>
    </w:p>
  </w:footnote>
  <w:footnote w:id="15">
    <w:p w14:paraId="4F7E6F93" w14:textId="18FA1176" w:rsidR="00910C19" w:rsidRPr="00A31700" w:rsidRDefault="00A31700">
      <w:pPr>
        <w:pStyle w:val="FootnoteText"/>
        <w:rPr>
          <w:rFonts w:ascii="Times New Roman" w:hAnsi="Times New Roman" w:cs="Times New Roman"/>
          <w:color w:val="000000" w:themeColor="text1"/>
        </w:rPr>
      </w:pPr>
      <w:r>
        <w:rPr>
          <w:rFonts w:ascii="Times New Roman" w:hAnsi="Times New Roman" w:cs="Times New Roman"/>
          <w:color w:val="000000" w:themeColor="text1"/>
        </w:rPr>
        <w:tab/>
      </w:r>
      <w:r w:rsidR="00910C19" w:rsidRPr="00A31700">
        <w:rPr>
          <w:rStyle w:val="FootnoteReference"/>
          <w:rFonts w:ascii="Times New Roman" w:hAnsi="Times New Roman" w:cs="Times New Roman"/>
          <w:color w:val="000000" w:themeColor="text1"/>
        </w:rPr>
        <w:footnoteRef/>
      </w:r>
      <w:r w:rsidR="00910C19" w:rsidRPr="00A31700">
        <w:rPr>
          <w:rFonts w:ascii="Times New Roman" w:hAnsi="Times New Roman" w:cs="Times New Roman"/>
          <w:color w:val="000000" w:themeColor="text1"/>
        </w:rPr>
        <w:t xml:space="preserve"> Nashville </w:t>
      </w:r>
      <w:r w:rsidR="00910C19" w:rsidRPr="00A31700">
        <w:rPr>
          <w:rFonts w:ascii="Times New Roman" w:hAnsi="Times New Roman" w:cs="Times New Roman"/>
          <w:i/>
          <w:iCs/>
          <w:color w:val="000000" w:themeColor="text1"/>
        </w:rPr>
        <w:t>Banner</w:t>
      </w:r>
      <w:r w:rsidR="00910C19" w:rsidRPr="00A31700">
        <w:rPr>
          <w:rFonts w:ascii="Times New Roman" w:hAnsi="Times New Roman" w:cs="Times New Roman"/>
          <w:color w:val="000000" w:themeColor="text1"/>
        </w:rPr>
        <w:t>, April 21, 1939.</w:t>
      </w:r>
    </w:p>
  </w:footnote>
  <w:footnote w:id="16">
    <w:p w14:paraId="0264F877" w14:textId="4C7C9F01" w:rsidR="00910C19" w:rsidRPr="00A31700" w:rsidRDefault="00A31700">
      <w:pPr>
        <w:pStyle w:val="FootnoteText"/>
        <w:rPr>
          <w:rFonts w:ascii="Times New Roman" w:hAnsi="Times New Roman" w:cs="Times New Roman"/>
          <w:color w:val="000000" w:themeColor="text1"/>
        </w:rPr>
      </w:pPr>
      <w:r>
        <w:rPr>
          <w:rFonts w:ascii="Times New Roman" w:hAnsi="Times New Roman" w:cs="Times New Roman"/>
          <w:color w:val="000000" w:themeColor="text1"/>
        </w:rPr>
        <w:tab/>
      </w:r>
      <w:r w:rsidR="00910C19" w:rsidRPr="00A31700">
        <w:rPr>
          <w:rStyle w:val="FootnoteReference"/>
          <w:rFonts w:ascii="Times New Roman" w:hAnsi="Times New Roman" w:cs="Times New Roman"/>
          <w:color w:val="000000" w:themeColor="text1"/>
        </w:rPr>
        <w:footnoteRef/>
      </w:r>
      <w:r w:rsidR="00910C19" w:rsidRPr="00A31700">
        <w:rPr>
          <w:rFonts w:ascii="Times New Roman" w:hAnsi="Times New Roman" w:cs="Times New Roman"/>
          <w:color w:val="000000" w:themeColor="text1"/>
        </w:rPr>
        <w:t xml:space="preserve"> Jackson </w:t>
      </w:r>
      <w:r w:rsidR="00910C19" w:rsidRPr="00A31700">
        <w:rPr>
          <w:rFonts w:ascii="Times New Roman" w:hAnsi="Times New Roman" w:cs="Times New Roman"/>
          <w:i/>
          <w:iCs/>
          <w:color w:val="000000" w:themeColor="text1"/>
        </w:rPr>
        <w:t>Sun,</w:t>
      </w:r>
      <w:r w:rsidR="00910C19" w:rsidRPr="00A31700">
        <w:rPr>
          <w:rFonts w:ascii="Times New Roman" w:hAnsi="Times New Roman" w:cs="Times New Roman"/>
          <w:color w:val="000000" w:themeColor="text1"/>
        </w:rPr>
        <w:t xml:space="preserve"> April 9, 1941.</w:t>
      </w:r>
    </w:p>
  </w:footnote>
  <w:footnote w:id="17">
    <w:p w14:paraId="4E4BCCF1" w14:textId="63ECB99C" w:rsidR="00910C19" w:rsidRDefault="00A31700">
      <w:pPr>
        <w:pStyle w:val="FootnoteText"/>
      </w:pPr>
      <w:r>
        <w:rPr>
          <w:rFonts w:ascii="Times New Roman" w:hAnsi="Times New Roman" w:cs="Times New Roman"/>
          <w:color w:val="000000" w:themeColor="text1"/>
        </w:rPr>
        <w:tab/>
      </w:r>
      <w:r w:rsidR="00910C19" w:rsidRPr="00A31700">
        <w:rPr>
          <w:rStyle w:val="FootnoteReference"/>
          <w:rFonts w:ascii="Times New Roman" w:hAnsi="Times New Roman" w:cs="Times New Roman"/>
          <w:color w:val="000000" w:themeColor="text1"/>
        </w:rPr>
        <w:footnoteRef/>
      </w:r>
      <w:r w:rsidR="00910C19" w:rsidRPr="00A31700">
        <w:rPr>
          <w:rFonts w:ascii="Times New Roman" w:hAnsi="Times New Roman" w:cs="Times New Roman"/>
          <w:color w:val="000000" w:themeColor="text1"/>
        </w:rPr>
        <w:t xml:space="preserve"> "Activities of the Colored People," Nashville </w:t>
      </w:r>
      <w:r w:rsidR="00910C19" w:rsidRPr="00A31700">
        <w:rPr>
          <w:rFonts w:ascii="Times New Roman" w:hAnsi="Times New Roman" w:cs="Times New Roman"/>
          <w:i/>
          <w:iCs/>
          <w:color w:val="000000" w:themeColor="text1"/>
        </w:rPr>
        <w:t>Banner</w:t>
      </w:r>
      <w:r w:rsidR="00910C19" w:rsidRPr="00A31700">
        <w:rPr>
          <w:rFonts w:ascii="Times New Roman" w:hAnsi="Times New Roman" w:cs="Times New Roman"/>
          <w:color w:val="000000" w:themeColor="text1"/>
        </w:rPr>
        <w:t>, June 4, 1943.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65627508"/>
      <w:docPartObj>
        <w:docPartGallery w:val="Page Numbers (Top of Page)"/>
        <w:docPartUnique/>
      </w:docPartObj>
    </w:sdtPr>
    <w:sdtEndPr>
      <w:rPr>
        <w:rStyle w:val="PageNumber"/>
      </w:rPr>
    </w:sdtEndPr>
    <w:sdtContent>
      <w:p w14:paraId="20BC5CE0" w14:textId="4451256C" w:rsidR="002143B9" w:rsidRDefault="002143B9" w:rsidP="00491BC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4E7A24" w14:textId="77777777" w:rsidR="002143B9" w:rsidRDefault="002143B9" w:rsidP="002143B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4"/>
        <w:szCs w:val="24"/>
      </w:rPr>
      <w:id w:val="620877213"/>
      <w:docPartObj>
        <w:docPartGallery w:val="Page Numbers (Top of Page)"/>
        <w:docPartUnique/>
      </w:docPartObj>
    </w:sdtPr>
    <w:sdtEndPr>
      <w:rPr>
        <w:rStyle w:val="PageNumber"/>
      </w:rPr>
    </w:sdtEndPr>
    <w:sdtContent>
      <w:p w14:paraId="77175406" w14:textId="0C2B4FA3" w:rsidR="00491BCE" w:rsidRPr="00491BCE" w:rsidRDefault="00491BCE" w:rsidP="00875069">
        <w:pPr>
          <w:pStyle w:val="Header"/>
          <w:framePr w:wrap="none" w:vAnchor="text" w:hAnchor="margin" w:xAlign="right" w:y="1"/>
          <w:rPr>
            <w:rStyle w:val="PageNumber"/>
            <w:rFonts w:ascii="Times New Roman" w:hAnsi="Times New Roman" w:cs="Times New Roman"/>
            <w:sz w:val="24"/>
            <w:szCs w:val="24"/>
          </w:rPr>
        </w:pPr>
        <w:r w:rsidRPr="00491BCE">
          <w:rPr>
            <w:rStyle w:val="PageNumber"/>
            <w:rFonts w:ascii="Times New Roman" w:hAnsi="Times New Roman" w:cs="Times New Roman"/>
            <w:sz w:val="24"/>
            <w:szCs w:val="24"/>
          </w:rPr>
          <w:fldChar w:fldCharType="begin"/>
        </w:r>
        <w:r w:rsidRPr="00491BCE">
          <w:rPr>
            <w:rStyle w:val="PageNumber"/>
            <w:rFonts w:ascii="Times New Roman" w:hAnsi="Times New Roman" w:cs="Times New Roman"/>
            <w:sz w:val="24"/>
            <w:szCs w:val="24"/>
          </w:rPr>
          <w:instrText xml:space="preserve"> PAGE </w:instrText>
        </w:r>
        <w:r w:rsidRPr="00491BCE">
          <w:rPr>
            <w:rStyle w:val="PageNumber"/>
            <w:rFonts w:ascii="Times New Roman" w:hAnsi="Times New Roman" w:cs="Times New Roman"/>
            <w:sz w:val="24"/>
            <w:szCs w:val="24"/>
          </w:rPr>
          <w:fldChar w:fldCharType="separate"/>
        </w:r>
        <w:r w:rsidRPr="00491BCE">
          <w:rPr>
            <w:rStyle w:val="PageNumber"/>
            <w:rFonts w:ascii="Times New Roman" w:hAnsi="Times New Roman" w:cs="Times New Roman"/>
            <w:noProof/>
            <w:sz w:val="24"/>
            <w:szCs w:val="24"/>
          </w:rPr>
          <w:t>5</w:t>
        </w:r>
        <w:r w:rsidRPr="00491BCE">
          <w:rPr>
            <w:rStyle w:val="PageNumber"/>
            <w:rFonts w:ascii="Times New Roman" w:hAnsi="Times New Roman" w:cs="Times New Roman"/>
            <w:sz w:val="24"/>
            <w:szCs w:val="24"/>
          </w:rPr>
          <w:fldChar w:fldCharType="end"/>
        </w:r>
      </w:p>
    </w:sdtContent>
  </w:sdt>
  <w:p w14:paraId="2E2B6450" w14:textId="77777777" w:rsidR="002143B9" w:rsidRDefault="002143B9" w:rsidP="002143B9">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2582D8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A1D6FE5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683124"/>
    <w:multiLevelType w:val="hybridMultilevel"/>
    <w:tmpl w:val="C29679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B0F8E"/>
    <w:multiLevelType w:val="hybridMultilevel"/>
    <w:tmpl w:val="C47E89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3D72A5"/>
    <w:multiLevelType w:val="hybridMultilevel"/>
    <w:tmpl w:val="FB465B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4DA718F"/>
    <w:multiLevelType w:val="hybridMultilevel"/>
    <w:tmpl w:val="3C9EDC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D0712D"/>
    <w:multiLevelType w:val="hybridMultilevel"/>
    <w:tmpl w:val="451A62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03675D6"/>
    <w:multiLevelType w:val="hybridMultilevel"/>
    <w:tmpl w:val="D4B48F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5454655"/>
    <w:multiLevelType w:val="hybridMultilevel"/>
    <w:tmpl w:val="7AB01E5C"/>
    <w:lvl w:ilvl="0" w:tplc="14FA4362">
      <w:start w:val="1"/>
      <w:numFmt w:val="decimal"/>
      <w:pStyle w:val="ListNumb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A66C33"/>
    <w:multiLevelType w:val="hybridMultilevel"/>
    <w:tmpl w:val="60DE7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214864"/>
    <w:multiLevelType w:val="hybridMultilevel"/>
    <w:tmpl w:val="DB920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F56B7E"/>
    <w:multiLevelType w:val="hybridMultilevel"/>
    <w:tmpl w:val="04A20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5B0CCC"/>
    <w:multiLevelType w:val="hybridMultilevel"/>
    <w:tmpl w:val="3D58C6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6732788">
    <w:abstractNumId w:val="1"/>
  </w:num>
  <w:num w:numId="2" w16cid:durableId="615412231">
    <w:abstractNumId w:val="0"/>
  </w:num>
  <w:num w:numId="3" w16cid:durableId="1072696813">
    <w:abstractNumId w:val="8"/>
  </w:num>
  <w:num w:numId="4" w16cid:durableId="1676225121">
    <w:abstractNumId w:val="5"/>
  </w:num>
  <w:num w:numId="5" w16cid:durableId="1152873016">
    <w:abstractNumId w:val="12"/>
  </w:num>
  <w:num w:numId="6" w16cid:durableId="955790217">
    <w:abstractNumId w:val="2"/>
  </w:num>
  <w:num w:numId="7" w16cid:durableId="1243757527">
    <w:abstractNumId w:val="11"/>
  </w:num>
  <w:num w:numId="8" w16cid:durableId="1062093880">
    <w:abstractNumId w:val="9"/>
  </w:num>
  <w:num w:numId="9" w16cid:durableId="1539657254">
    <w:abstractNumId w:val="10"/>
  </w:num>
  <w:num w:numId="10" w16cid:durableId="1764910224">
    <w:abstractNumId w:val="3"/>
  </w:num>
  <w:num w:numId="11" w16cid:durableId="362440090">
    <w:abstractNumId w:val="6"/>
  </w:num>
  <w:num w:numId="12" w16cid:durableId="490219452">
    <w:abstractNumId w:val="7"/>
  </w:num>
  <w:num w:numId="13" w16cid:durableId="2123647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2"/>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38E"/>
    <w:rsid w:val="00000CA6"/>
    <w:rsid w:val="000063A7"/>
    <w:rsid w:val="00010C3D"/>
    <w:rsid w:val="00022703"/>
    <w:rsid w:val="00034B33"/>
    <w:rsid w:val="00036100"/>
    <w:rsid w:val="00043786"/>
    <w:rsid w:val="00060109"/>
    <w:rsid w:val="00064D34"/>
    <w:rsid w:val="00067408"/>
    <w:rsid w:val="000A295B"/>
    <w:rsid w:val="000A3658"/>
    <w:rsid w:val="000C208D"/>
    <w:rsid w:val="000C4AAD"/>
    <w:rsid w:val="000E047F"/>
    <w:rsid w:val="000E59F4"/>
    <w:rsid w:val="000F07F5"/>
    <w:rsid w:val="000F5BF3"/>
    <w:rsid w:val="000F6F7A"/>
    <w:rsid w:val="00121823"/>
    <w:rsid w:val="001240AF"/>
    <w:rsid w:val="00137126"/>
    <w:rsid w:val="00146E7B"/>
    <w:rsid w:val="00147887"/>
    <w:rsid w:val="001509EE"/>
    <w:rsid w:val="0016097B"/>
    <w:rsid w:val="001618B2"/>
    <w:rsid w:val="0017629A"/>
    <w:rsid w:val="001838F0"/>
    <w:rsid w:val="001840F9"/>
    <w:rsid w:val="00184B8E"/>
    <w:rsid w:val="00193B36"/>
    <w:rsid w:val="001E3A3E"/>
    <w:rsid w:val="002143B9"/>
    <w:rsid w:val="00223B3B"/>
    <w:rsid w:val="002249CB"/>
    <w:rsid w:val="00225E2F"/>
    <w:rsid w:val="002308D0"/>
    <w:rsid w:val="00232F4C"/>
    <w:rsid w:val="00233C3F"/>
    <w:rsid w:val="002461C4"/>
    <w:rsid w:val="00255FB4"/>
    <w:rsid w:val="00284F89"/>
    <w:rsid w:val="00287114"/>
    <w:rsid w:val="002A6E3D"/>
    <w:rsid w:val="002D0345"/>
    <w:rsid w:val="002D3919"/>
    <w:rsid w:val="002E260D"/>
    <w:rsid w:val="002F67CF"/>
    <w:rsid w:val="002F684E"/>
    <w:rsid w:val="0030094F"/>
    <w:rsid w:val="003032D0"/>
    <w:rsid w:val="00321A37"/>
    <w:rsid w:val="00336924"/>
    <w:rsid w:val="00340D82"/>
    <w:rsid w:val="003534D7"/>
    <w:rsid w:val="003635E1"/>
    <w:rsid w:val="00382D82"/>
    <w:rsid w:val="00382E32"/>
    <w:rsid w:val="00383B46"/>
    <w:rsid w:val="003A1A27"/>
    <w:rsid w:val="003D6FFE"/>
    <w:rsid w:val="003F3888"/>
    <w:rsid w:val="00450EC3"/>
    <w:rsid w:val="00452AF4"/>
    <w:rsid w:val="00464116"/>
    <w:rsid w:val="00482B9A"/>
    <w:rsid w:val="00486E4F"/>
    <w:rsid w:val="00491BCE"/>
    <w:rsid w:val="004D7418"/>
    <w:rsid w:val="00501277"/>
    <w:rsid w:val="00517934"/>
    <w:rsid w:val="005229A2"/>
    <w:rsid w:val="00531E51"/>
    <w:rsid w:val="00551216"/>
    <w:rsid w:val="00554487"/>
    <w:rsid w:val="0056154C"/>
    <w:rsid w:val="0058057A"/>
    <w:rsid w:val="00592F87"/>
    <w:rsid w:val="005A4900"/>
    <w:rsid w:val="005B2B03"/>
    <w:rsid w:val="005B618E"/>
    <w:rsid w:val="005C1E07"/>
    <w:rsid w:val="005E2F47"/>
    <w:rsid w:val="005E3DE0"/>
    <w:rsid w:val="005F7EA7"/>
    <w:rsid w:val="00617C75"/>
    <w:rsid w:val="00624A51"/>
    <w:rsid w:val="006268FF"/>
    <w:rsid w:val="00647BDA"/>
    <w:rsid w:val="006547DD"/>
    <w:rsid w:val="006606F3"/>
    <w:rsid w:val="00675870"/>
    <w:rsid w:val="00696D2A"/>
    <w:rsid w:val="006C0C42"/>
    <w:rsid w:val="006F37A6"/>
    <w:rsid w:val="00706016"/>
    <w:rsid w:val="007121A1"/>
    <w:rsid w:val="00723C66"/>
    <w:rsid w:val="00734092"/>
    <w:rsid w:val="00734C2C"/>
    <w:rsid w:val="00741D3E"/>
    <w:rsid w:val="00746B53"/>
    <w:rsid w:val="00747472"/>
    <w:rsid w:val="00750FAF"/>
    <w:rsid w:val="00756553"/>
    <w:rsid w:val="007948D9"/>
    <w:rsid w:val="007A1E8A"/>
    <w:rsid w:val="007A776B"/>
    <w:rsid w:val="007B2A00"/>
    <w:rsid w:val="007D2200"/>
    <w:rsid w:val="007E0942"/>
    <w:rsid w:val="008011AE"/>
    <w:rsid w:val="00810270"/>
    <w:rsid w:val="00811684"/>
    <w:rsid w:val="00820E3E"/>
    <w:rsid w:val="00833BC7"/>
    <w:rsid w:val="00837F96"/>
    <w:rsid w:val="0084206B"/>
    <w:rsid w:val="00854C7A"/>
    <w:rsid w:val="00893FD4"/>
    <w:rsid w:val="008D475A"/>
    <w:rsid w:val="00910C19"/>
    <w:rsid w:val="00912728"/>
    <w:rsid w:val="0092538E"/>
    <w:rsid w:val="00932A6A"/>
    <w:rsid w:val="009742F3"/>
    <w:rsid w:val="00990901"/>
    <w:rsid w:val="009B1461"/>
    <w:rsid w:val="009B4F53"/>
    <w:rsid w:val="009C13C6"/>
    <w:rsid w:val="00A068FA"/>
    <w:rsid w:val="00A06AFC"/>
    <w:rsid w:val="00A31700"/>
    <w:rsid w:val="00A3344F"/>
    <w:rsid w:val="00A35038"/>
    <w:rsid w:val="00A35C36"/>
    <w:rsid w:val="00A5689F"/>
    <w:rsid w:val="00AA7A4B"/>
    <w:rsid w:val="00AB06D1"/>
    <w:rsid w:val="00AB3823"/>
    <w:rsid w:val="00AB4443"/>
    <w:rsid w:val="00B03FA2"/>
    <w:rsid w:val="00B0617B"/>
    <w:rsid w:val="00B07D22"/>
    <w:rsid w:val="00B2396B"/>
    <w:rsid w:val="00B27FDE"/>
    <w:rsid w:val="00B32FEB"/>
    <w:rsid w:val="00B52D20"/>
    <w:rsid w:val="00B71E34"/>
    <w:rsid w:val="00B840DD"/>
    <w:rsid w:val="00B84898"/>
    <w:rsid w:val="00BA0B52"/>
    <w:rsid w:val="00BA1C8A"/>
    <w:rsid w:val="00BA3744"/>
    <w:rsid w:val="00BC1294"/>
    <w:rsid w:val="00C057F8"/>
    <w:rsid w:val="00C0659E"/>
    <w:rsid w:val="00C123CD"/>
    <w:rsid w:val="00C26730"/>
    <w:rsid w:val="00C32164"/>
    <w:rsid w:val="00C4348E"/>
    <w:rsid w:val="00C47C7C"/>
    <w:rsid w:val="00C514AC"/>
    <w:rsid w:val="00C94D20"/>
    <w:rsid w:val="00CE25F7"/>
    <w:rsid w:val="00CF3981"/>
    <w:rsid w:val="00D10848"/>
    <w:rsid w:val="00D1396D"/>
    <w:rsid w:val="00D46740"/>
    <w:rsid w:val="00D750EC"/>
    <w:rsid w:val="00D8273F"/>
    <w:rsid w:val="00D84145"/>
    <w:rsid w:val="00D8609D"/>
    <w:rsid w:val="00D94C08"/>
    <w:rsid w:val="00DA412B"/>
    <w:rsid w:val="00DB7187"/>
    <w:rsid w:val="00DD5006"/>
    <w:rsid w:val="00E27A2C"/>
    <w:rsid w:val="00E411F3"/>
    <w:rsid w:val="00E47300"/>
    <w:rsid w:val="00E55387"/>
    <w:rsid w:val="00E56E71"/>
    <w:rsid w:val="00E6742A"/>
    <w:rsid w:val="00E727AA"/>
    <w:rsid w:val="00E73DE2"/>
    <w:rsid w:val="00E82C8F"/>
    <w:rsid w:val="00ED18FC"/>
    <w:rsid w:val="00EE56D1"/>
    <w:rsid w:val="00EF516B"/>
    <w:rsid w:val="00F033EF"/>
    <w:rsid w:val="00F1696F"/>
    <w:rsid w:val="00F24344"/>
    <w:rsid w:val="00F348C2"/>
    <w:rsid w:val="00F97191"/>
    <w:rsid w:val="00F973BD"/>
    <w:rsid w:val="00FB095F"/>
    <w:rsid w:val="00FB613D"/>
    <w:rsid w:val="00FC3C48"/>
    <w:rsid w:val="00FC7F2B"/>
    <w:rsid w:val="00FD4753"/>
    <w:rsid w:val="00FE1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B7D72"/>
  <w15:chartTrackingRefBased/>
  <w15:docId w15:val="{B5F4A710-711C-164C-BB7E-B90A28738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F7F7F" w:themeColor="text1" w:themeTint="80"/>
        <w:lang w:val="en-US" w:eastAsia="en-US" w:bidi="ar-SA"/>
      </w:rPr>
    </w:rPrDefault>
    <w:pPrDefault>
      <w:pPr>
        <w:spacing w:after="18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7AA"/>
  </w:style>
  <w:style w:type="paragraph" w:styleId="Heading1">
    <w:name w:val="heading 1"/>
    <w:basedOn w:val="Normal"/>
    <w:next w:val="Normal"/>
    <w:link w:val="Heading1Char"/>
    <w:uiPriority w:val="9"/>
    <w:qFormat/>
    <w:rsid w:val="00E727AA"/>
    <w:pPr>
      <w:keepNext/>
      <w:keepLines/>
      <w:pBdr>
        <w:top w:val="single" w:sz="24" w:space="5" w:color="262626" w:themeColor="text1" w:themeTint="D9"/>
        <w:bottom w:val="single" w:sz="8" w:space="5" w:color="7F7F7F" w:themeColor="text1" w:themeTint="80"/>
      </w:pBdr>
      <w:spacing w:before="240" w:after="160" w:line="240" w:lineRule="auto"/>
      <w:outlineLvl w:val="0"/>
    </w:pPr>
    <w:rPr>
      <w:rFonts w:asciiTheme="majorHAnsi" w:eastAsiaTheme="majorEastAsia" w:hAnsiTheme="majorHAnsi" w:cstheme="majorBidi"/>
      <w:b/>
      <w:caps/>
      <w:color w:val="0E0B05" w:themeColor="text2"/>
      <w:sz w:val="24"/>
      <w:szCs w:val="32"/>
    </w:rPr>
  </w:style>
  <w:style w:type="paragraph" w:styleId="Heading2">
    <w:name w:val="heading 2"/>
    <w:basedOn w:val="Normal"/>
    <w:next w:val="Normal"/>
    <w:link w:val="Heading2Char"/>
    <w:uiPriority w:val="9"/>
    <w:semiHidden/>
    <w:unhideWhenUsed/>
    <w:qFormat/>
    <w:rsid w:val="00E727AA"/>
    <w:pPr>
      <w:keepNext/>
      <w:keepLines/>
      <w:spacing w:before="40" w:after="0"/>
      <w:outlineLvl w:val="1"/>
    </w:pPr>
    <w:rPr>
      <w:rFonts w:asciiTheme="majorHAnsi" w:eastAsiaTheme="majorEastAsia" w:hAnsiTheme="majorHAnsi" w:cstheme="majorBidi"/>
      <w:color w:val="0E0B05" w:themeColor="text2"/>
      <w:sz w:val="22"/>
      <w:szCs w:val="26"/>
    </w:rPr>
  </w:style>
  <w:style w:type="paragraph" w:styleId="Heading3">
    <w:name w:val="heading 3"/>
    <w:basedOn w:val="Normal"/>
    <w:next w:val="Normal"/>
    <w:link w:val="Heading3Char"/>
    <w:uiPriority w:val="9"/>
    <w:semiHidden/>
    <w:unhideWhenUsed/>
    <w:qFormat/>
    <w:rsid w:val="00E727AA"/>
    <w:pPr>
      <w:keepNext/>
      <w:keepLines/>
      <w:spacing w:before="40" w:after="0"/>
      <w:outlineLvl w:val="2"/>
    </w:pPr>
    <w:rPr>
      <w:rFonts w:asciiTheme="majorHAnsi" w:eastAsiaTheme="majorEastAsia" w:hAnsiTheme="majorHAnsi" w:cstheme="majorBidi"/>
      <w:color w:val="0E0B05" w:themeColor="text2"/>
      <w:sz w:val="24"/>
      <w:szCs w:val="24"/>
    </w:rPr>
  </w:style>
  <w:style w:type="paragraph" w:styleId="Heading4">
    <w:name w:val="heading 4"/>
    <w:basedOn w:val="Normal"/>
    <w:next w:val="Normal"/>
    <w:link w:val="Heading4Char"/>
    <w:uiPriority w:val="9"/>
    <w:semiHidden/>
    <w:unhideWhenUsed/>
    <w:qFormat/>
    <w:rsid w:val="00E727AA"/>
    <w:pPr>
      <w:keepNext/>
      <w:keepLines/>
      <w:spacing w:before="40" w:after="0"/>
      <w:outlineLvl w:val="3"/>
    </w:pPr>
    <w:rPr>
      <w:rFonts w:asciiTheme="majorHAnsi" w:eastAsiaTheme="majorEastAsia" w:hAnsiTheme="majorHAnsi" w:cstheme="majorBidi"/>
      <w:iCs/>
      <w:color w:val="0E0B05" w:themeColor="text2"/>
    </w:rPr>
  </w:style>
  <w:style w:type="paragraph" w:styleId="Heading5">
    <w:name w:val="heading 5"/>
    <w:basedOn w:val="Normal"/>
    <w:next w:val="Normal"/>
    <w:link w:val="Heading5Char"/>
    <w:uiPriority w:val="9"/>
    <w:semiHidden/>
    <w:unhideWhenUsed/>
    <w:qFormat/>
    <w:rsid w:val="00E727AA"/>
    <w:pPr>
      <w:keepNext/>
      <w:keepLines/>
      <w:spacing w:before="40" w:after="0"/>
      <w:outlineLvl w:val="4"/>
    </w:pPr>
    <w:rPr>
      <w:rFonts w:asciiTheme="majorHAnsi" w:eastAsiaTheme="majorEastAsia" w:hAnsiTheme="majorHAnsi" w:cstheme="majorBidi"/>
      <w:b/>
      <w:caps/>
      <w:color w:val="0E0B05" w:themeColor="text2"/>
      <w:sz w:val="18"/>
    </w:rPr>
  </w:style>
  <w:style w:type="paragraph" w:styleId="Heading6">
    <w:name w:val="heading 6"/>
    <w:basedOn w:val="Normal"/>
    <w:next w:val="Normal"/>
    <w:link w:val="Heading6Char"/>
    <w:uiPriority w:val="9"/>
    <w:semiHidden/>
    <w:unhideWhenUsed/>
    <w:qFormat/>
    <w:rsid w:val="00E727AA"/>
    <w:pPr>
      <w:keepNext/>
      <w:keepLines/>
      <w:spacing w:before="40" w:after="0"/>
      <w:outlineLvl w:val="5"/>
    </w:pPr>
    <w:rPr>
      <w:rFonts w:asciiTheme="majorHAnsi" w:eastAsiaTheme="majorEastAsia" w:hAnsiTheme="majorHAnsi" w:cstheme="majorBidi"/>
      <w:b/>
      <w:color w:val="0E0B05" w:themeColor="text2"/>
      <w:sz w:val="18"/>
    </w:rPr>
  </w:style>
  <w:style w:type="paragraph" w:styleId="Heading7">
    <w:name w:val="heading 7"/>
    <w:basedOn w:val="Normal"/>
    <w:next w:val="Normal"/>
    <w:link w:val="Heading7Char"/>
    <w:uiPriority w:val="9"/>
    <w:semiHidden/>
    <w:unhideWhenUsed/>
    <w:qFormat/>
    <w:rsid w:val="00E727AA"/>
    <w:pPr>
      <w:keepNext/>
      <w:keepLines/>
      <w:spacing w:before="40" w:after="0"/>
      <w:outlineLvl w:val="6"/>
    </w:pPr>
    <w:rPr>
      <w:rFonts w:asciiTheme="majorHAnsi" w:eastAsiaTheme="majorEastAsia" w:hAnsiTheme="majorHAnsi" w:cstheme="majorBidi"/>
      <w:iCs/>
      <w:color w:val="0E0B05" w:themeColor="text2"/>
      <w:sz w:val="18"/>
    </w:rPr>
  </w:style>
  <w:style w:type="paragraph" w:styleId="Heading8">
    <w:name w:val="heading 8"/>
    <w:basedOn w:val="Normal"/>
    <w:next w:val="Normal"/>
    <w:link w:val="Heading8Char"/>
    <w:uiPriority w:val="9"/>
    <w:semiHidden/>
    <w:unhideWhenUsed/>
    <w:qFormat/>
    <w:rsid w:val="00E727AA"/>
    <w:pPr>
      <w:keepNext/>
      <w:keepLines/>
      <w:spacing w:before="40" w:after="0"/>
      <w:outlineLvl w:val="7"/>
    </w:pPr>
    <w:rPr>
      <w:rFonts w:asciiTheme="majorHAnsi" w:eastAsiaTheme="majorEastAsia" w:hAnsiTheme="majorHAnsi" w:cstheme="majorBidi"/>
      <w:color w:val="0E0B05" w:themeColor="text2"/>
      <w:sz w:val="18"/>
      <w:szCs w:val="21"/>
    </w:rPr>
  </w:style>
  <w:style w:type="paragraph" w:styleId="Heading9">
    <w:name w:val="heading 9"/>
    <w:basedOn w:val="Normal"/>
    <w:next w:val="Normal"/>
    <w:link w:val="Heading9Char"/>
    <w:uiPriority w:val="9"/>
    <w:semiHidden/>
    <w:unhideWhenUsed/>
    <w:qFormat/>
    <w:rsid w:val="00E727AA"/>
    <w:pPr>
      <w:keepNext/>
      <w:keepLines/>
      <w:spacing w:before="40" w:after="0"/>
      <w:outlineLvl w:val="8"/>
    </w:pPr>
    <w:rPr>
      <w:rFonts w:asciiTheme="majorHAnsi" w:eastAsiaTheme="majorEastAsia" w:hAnsiTheme="majorHAnsi" w:cstheme="majorBidi"/>
      <w:b/>
      <w:iCs/>
      <w:color w:val="0E0B05" w:themeColor="text2"/>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actInfo">
    <w:name w:val="Contact Info"/>
    <w:basedOn w:val="Normal"/>
    <w:uiPriority w:val="2"/>
    <w:qFormat/>
    <w:rsid w:val="00E727AA"/>
    <w:pPr>
      <w:spacing w:after="540" w:line="288" w:lineRule="auto"/>
      <w:ind w:right="2880"/>
      <w:contextualSpacing/>
    </w:pPr>
    <w:rPr>
      <w:rFonts w:asciiTheme="majorHAnsi" w:hAnsiTheme="majorHAnsi"/>
      <w:sz w:val="24"/>
    </w:rPr>
  </w:style>
  <w:style w:type="paragraph" w:customStyle="1" w:styleId="Name">
    <w:name w:val="Name"/>
    <w:basedOn w:val="Normal"/>
    <w:uiPriority w:val="1"/>
    <w:qFormat/>
    <w:rsid w:val="00E727AA"/>
    <w:pPr>
      <w:spacing w:line="192" w:lineRule="auto"/>
      <w:contextualSpacing/>
    </w:pPr>
    <w:rPr>
      <w:rFonts w:asciiTheme="majorHAnsi" w:hAnsiTheme="majorHAnsi"/>
      <w:b/>
      <w:caps/>
      <w:color w:val="0E0B05" w:themeColor="text2"/>
      <w:kern w:val="28"/>
      <w:sz w:val="70"/>
    </w:rPr>
  </w:style>
  <w:style w:type="character" w:customStyle="1" w:styleId="Heading1Char">
    <w:name w:val="Heading 1 Char"/>
    <w:basedOn w:val="DefaultParagraphFont"/>
    <w:link w:val="Heading1"/>
    <w:uiPriority w:val="9"/>
    <w:rsid w:val="00E727AA"/>
    <w:rPr>
      <w:rFonts w:asciiTheme="majorHAnsi" w:eastAsiaTheme="majorEastAsia" w:hAnsiTheme="majorHAnsi" w:cstheme="majorBidi"/>
      <w:b/>
      <w:caps/>
      <w:color w:val="0E0B05" w:themeColor="text2"/>
      <w:sz w:val="24"/>
      <w:szCs w:val="32"/>
    </w:rPr>
  </w:style>
  <w:style w:type="character" w:customStyle="1" w:styleId="Heading2Char">
    <w:name w:val="Heading 2 Char"/>
    <w:basedOn w:val="DefaultParagraphFont"/>
    <w:link w:val="Heading2"/>
    <w:uiPriority w:val="9"/>
    <w:semiHidden/>
    <w:rsid w:val="00E727AA"/>
    <w:rPr>
      <w:rFonts w:asciiTheme="majorHAnsi" w:eastAsiaTheme="majorEastAsia" w:hAnsiTheme="majorHAnsi" w:cstheme="majorBidi"/>
      <w:color w:val="0E0B05" w:themeColor="text2"/>
      <w:sz w:val="22"/>
      <w:szCs w:val="26"/>
    </w:rPr>
  </w:style>
  <w:style w:type="character" w:customStyle="1" w:styleId="Heading3Char">
    <w:name w:val="Heading 3 Char"/>
    <w:basedOn w:val="DefaultParagraphFont"/>
    <w:link w:val="Heading3"/>
    <w:uiPriority w:val="9"/>
    <w:semiHidden/>
    <w:rsid w:val="00E727AA"/>
    <w:rPr>
      <w:rFonts w:asciiTheme="majorHAnsi" w:eastAsiaTheme="majorEastAsia" w:hAnsiTheme="majorHAnsi" w:cstheme="majorBidi"/>
      <w:color w:val="0E0B05" w:themeColor="text2"/>
      <w:sz w:val="24"/>
      <w:szCs w:val="24"/>
    </w:rPr>
  </w:style>
  <w:style w:type="character" w:customStyle="1" w:styleId="Heading4Char">
    <w:name w:val="Heading 4 Char"/>
    <w:basedOn w:val="DefaultParagraphFont"/>
    <w:link w:val="Heading4"/>
    <w:uiPriority w:val="9"/>
    <w:semiHidden/>
    <w:rsid w:val="00E727AA"/>
    <w:rPr>
      <w:rFonts w:asciiTheme="majorHAnsi" w:eastAsiaTheme="majorEastAsia" w:hAnsiTheme="majorHAnsi" w:cstheme="majorBidi"/>
      <w:iCs/>
      <w:color w:val="0E0B05" w:themeColor="text2"/>
    </w:rPr>
  </w:style>
  <w:style w:type="character" w:customStyle="1" w:styleId="Heading5Char">
    <w:name w:val="Heading 5 Char"/>
    <w:basedOn w:val="DefaultParagraphFont"/>
    <w:link w:val="Heading5"/>
    <w:uiPriority w:val="9"/>
    <w:semiHidden/>
    <w:rsid w:val="00E727AA"/>
    <w:rPr>
      <w:rFonts w:asciiTheme="majorHAnsi" w:eastAsiaTheme="majorEastAsia" w:hAnsiTheme="majorHAnsi" w:cstheme="majorBidi"/>
      <w:b/>
      <w:caps/>
      <w:color w:val="0E0B05" w:themeColor="text2"/>
      <w:sz w:val="18"/>
    </w:rPr>
  </w:style>
  <w:style w:type="character" w:customStyle="1" w:styleId="Heading6Char">
    <w:name w:val="Heading 6 Char"/>
    <w:basedOn w:val="DefaultParagraphFont"/>
    <w:link w:val="Heading6"/>
    <w:uiPriority w:val="9"/>
    <w:semiHidden/>
    <w:rsid w:val="00E727AA"/>
    <w:rPr>
      <w:rFonts w:asciiTheme="majorHAnsi" w:eastAsiaTheme="majorEastAsia" w:hAnsiTheme="majorHAnsi" w:cstheme="majorBidi"/>
      <w:b/>
      <w:color w:val="0E0B05" w:themeColor="text2"/>
      <w:sz w:val="18"/>
    </w:rPr>
  </w:style>
  <w:style w:type="character" w:customStyle="1" w:styleId="Heading7Char">
    <w:name w:val="Heading 7 Char"/>
    <w:basedOn w:val="DefaultParagraphFont"/>
    <w:link w:val="Heading7"/>
    <w:uiPriority w:val="9"/>
    <w:semiHidden/>
    <w:rsid w:val="00E727AA"/>
    <w:rPr>
      <w:rFonts w:asciiTheme="majorHAnsi" w:eastAsiaTheme="majorEastAsia" w:hAnsiTheme="majorHAnsi" w:cstheme="majorBidi"/>
      <w:iCs/>
      <w:color w:val="0E0B05" w:themeColor="text2"/>
      <w:sz w:val="18"/>
    </w:rPr>
  </w:style>
  <w:style w:type="character" w:customStyle="1" w:styleId="Heading8Char">
    <w:name w:val="Heading 8 Char"/>
    <w:basedOn w:val="DefaultParagraphFont"/>
    <w:link w:val="Heading8"/>
    <w:uiPriority w:val="9"/>
    <w:semiHidden/>
    <w:rsid w:val="00E727AA"/>
    <w:rPr>
      <w:rFonts w:asciiTheme="majorHAnsi" w:eastAsiaTheme="majorEastAsia" w:hAnsiTheme="majorHAnsi" w:cstheme="majorBidi"/>
      <w:color w:val="0E0B05" w:themeColor="text2"/>
      <w:sz w:val="18"/>
      <w:szCs w:val="21"/>
    </w:rPr>
  </w:style>
  <w:style w:type="character" w:customStyle="1" w:styleId="Heading9Char">
    <w:name w:val="Heading 9 Char"/>
    <w:basedOn w:val="DefaultParagraphFont"/>
    <w:link w:val="Heading9"/>
    <w:uiPriority w:val="9"/>
    <w:semiHidden/>
    <w:rsid w:val="00E727AA"/>
    <w:rPr>
      <w:rFonts w:asciiTheme="majorHAnsi" w:eastAsiaTheme="majorEastAsia" w:hAnsiTheme="majorHAnsi" w:cstheme="majorBidi"/>
      <w:b/>
      <w:iCs/>
      <w:color w:val="0E0B05" w:themeColor="text2"/>
      <w:sz w:val="16"/>
      <w:szCs w:val="21"/>
    </w:rPr>
  </w:style>
  <w:style w:type="paragraph" w:styleId="Footer">
    <w:name w:val="footer"/>
    <w:basedOn w:val="Normal"/>
    <w:link w:val="FooterChar"/>
    <w:uiPriority w:val="99"/>
    <w:unhideWhenUsed/>
    <w:qFormat/>
    <w:rsid w:val="00E727AA"/>
    <w:pPr>
      <w:spacing w:before="240" w:after="0" w:line="240" w:lineRule="auto"/>
    </w:pPr>
    <w:rPr>
      <w:color w:val="0E0B05" w:themeColor="text2"/>
      <w:sz w:val="24"/>
    </w:rPr>
  </w:style>
  <w:style w:type="character" w:customStyle="1" w:styleId="FooterChar">
    <w:name w:val="Footer Char"/>
    <w:basedOn w:val="DefaultParagraphFont"/>
    <w:link w:val="Footer"/>
    <w:uiPriority w:val="99"/>
    <w:rsid w:val="00E727AA"/>
    <w:rPr>
      <w:color w:val="0E0B05" w:themeColor="text2"/>
      <w:sz w:val="24"/>
    </w:rPr>
  </w:style>
  <w:style w:type="paragraph" w:styleId="Caption">
    <w:name w:val="caption"/>
    <w:basedOn w:val="Normal"/>
    <w:next w:val="Normal"/>
    <w:uiPriority w:val="35"/>
    <w:semiHidden/>
    <w:unhideWhenUsed/>
    <w:qFormat/>
    <w:rsid w:val="00E727AA"/>
    <w:pPr>
      <w:spacing w:before="40" w:after="160" w:line="240" w:lineRule="auto"/>
    </w:pPr>
    <w:rPr>
      <w:iCs/>
      <w:color w:val="262626" w:themeColor="text1" w:themeTint="D9"/>
      <w:sz w:val="18"/>
      <w:szCs w:val="18"/>
    </w:rPr>
  </w:style>
  <w:style w:type="paragraph" w:styleId="ListBullet">
    <w:name w:val="List Bullet"/>
    <w:basedOn w:val="Normal"/>
    <w:uiPriority w:val="9"/>
    <w:qFormat/>
    <w:rsid w:val="00E727AA"/>
    <w:pPr>
      <w:tabs>
        <w:tab w:val="num" w:pos="360"/>
      </w:tabs>
      <w:spacing w:after="120"/>
      <w:ind w:left="360" w:hanging="360"/>
    </w:pPr>
  </w:style>
  <w:style w:type="paragraph" w:styleId="ListNumber">
    <w:name w:val="List Number"/>
    <w:basedOn w:val="Normal"/>
    <w:uiPriority w:val="10"/>
    <w:qFormat/>
    <w:rsid w:val="00E727AA"/>
    <w:pPr>
      <w:numPr>
        <w:numId w:val="3"/>
      </w:numPr>
    </w:pPr>
  </w:style>
  <w:style w:type="paragraph" w:styleId="Title">
    <w:name w:val="Title"/>
    <w:basedOn w:val="Normal"/>
    <w:next w:val="Normal"/>
    <w:link w:val="TitleChar"/>
    <w:uiPriority w:val="10"/>
    <w:unhideWhenUsed/>
    <w:qFormat/>
    <w:rsid w:val="00E727AA"/>
    <w:pPr>
      <w:spacing w:before="120" w:line="192" w:lineRule="auto"/>
      <w:contextualSpacing/>
    </w:pPr>
    <w:rPr>
      <w:rFonts w:asciiTheme="majorHAnsi" w:eastAsiaTheme="majorEastAsia" w:hAnsiTheme="majorHAnsi" w:cstheme="majorBidi"/>
      <w:b/>
      <w:caps/>
      <w:color w:val="000000" w:themeColor="text1"/>
      <w:kern w:val="28"/>
      <w:sz w:val="70"/>
      <w:szCs w:val="56"/>
    </w:rPr>
  </w:style>
  <w:style w:type="character" w:customStyle="1" w:styleId="TitleChar">
    <w:name w:val="Title Char"/>
    <w:basedOn w:val="DefaultParagraphFont"/>
    <w:link w:val="Title"/>
    <w:uiPriority w:val="10"/>
    <w:rsid w:val="00E727AA"/>
    <w:rPr>
      <w:rFonts w:asciiTheme="majorHAnsi" w:eastAsiaTheme="majorEastAsia" w:hAnsiTheme="majorHAnsi" w:cstheme="majorBidi"/>
      <w:b/>
      <w:caps/>
      <w:color w:val="000000" w:themeColor="text1"/>
      <w:kern w:val="28"/>
      <w:sz w:val="70"/>
      <w:szCs w:val="56"/>
    </w:rPr>
  </w:style>
  <w:style w:type="paragraph" w:styleId="Subtitle">
    <w:name w:val="Subtitle"/>
    <w:basedOn w:val="Normal"/>
    <w:next w:val="Normal"/>
    <w:link w:val="SubtitleChar"/>
    <w:uiPriority w:val="11"/>
    <w:unhideWhenUsed/>
    <w:qFormat/>
    <w:rsid w:val="00E727AA"/>
    <w:pPr>
      <w:numPr>
        <w:ilvl w:val="1"/>
      </w:numPr>
      <w:spacing w:after="540" w:line="288" w:lineRule="auto"/>
      <w:ind w:right="2880"/>
      <w:contextualSpacing/>
    </w:pPr>
    <w:rPr>
      <w:rFonts w:asciiTheme="majorHAnsi" w:eastAsiaTheme="minorEastAsia" w:hAnsiTheme="majorHAnsi"/>
      <w:spacing w:val="15"/>
      <w:sz w:val="24"/>
      <w:szCs w:val="22"/>
    </w:rPr>
  </w:style>
  <w:style w:type="character" w:customStyle="1" w:styleId="SubtitleChar">
    <w:name w:val="Subtitle Char"/>
    <w:basedOn w:val="DefaultParagraphFont"/>
    <w:link w:val="Subtitle"/>
    <w:uiPriority w:val="11"/>
    <w:rsid w:val="00E727AA"/>
    <w:rPr>
      <w:rFonts w:asciiTheme="majorHAnsi" w:eastAsiaTheme="minorEastAsia" w:hAnsiTheme="majorHAnsi"/>
      <w:spacing w:val="15"/>
      <w:sz w:val="24"/>
      <w:szCs w:val="22"/>
    </w:rPr>
  </w:style>
  <w:style w:type="character" w:styleId="Strong">
    <w:name w:val="Strong"/>
    <w:basedOn w:val="DefaultParagraphFont"/>
    <w:uiPriority w:val="22"/>
    <w:unhideWhenUsed/>
    <w:qFormat/>
    <w:rsid w:val="00E727AA"/>
    <w:rPr>
      <w:b/>
      <w:bCs/>
      <w:color w:val="262626" w:themeColor="text1" w:themeTint="D9"/>
    </w:rPr>
  </w:style>
  <w:style w:type="character" w:styleId="Emphasis">
    <w:name w:val="Emphasis"/>
    <w:basedOn w:val="DefaultParagraphFont"/>
    <w:uiPriority w:val="20"/>
    <w:unhideWhenUsed/>
    <w:qFormat/>
    <w:rsid w:val="00E727AA"/>
    <w:rPr>
      <w:i w:val="0"/>
      <w:iCs/>
      <w:color w:val="E3AB47" w:themeColor="accent1"/>
    </w:rPr>
  </w:style>
  <w:style w:type="paragraph" w:styleId="ListParagraph">
    <w:name w:val="List Paragraph"/>
    <w:basedOn w:val="Normal"/>
    <w:uiPriority w:val="34"/>
    <w:unhideWhenUsed/>
    <w:qFormat/>
    <w:rsid w:val="00E727AA"/>
    <w:pPr>
      <w:ind w:left="216"/>
      <w:contextualSpacing/>
    </w:pPr>
  </w:style>
  <w:style w:type="paragraph" w:styleId="Quote">
    <w:name w:val="Quote"/>
    <w:basedOn w:val="Normal"/>
    <w:next w:val="Normal"/>
    <w:link w:val="QuoteChar"/>
    <w:uiPriority w:val="29"/>
    <w:unhideWhenUsed/>
    <w:qFormat/>
    <w:rsid w:val="00E727AA"/>
    <w:pPr>
      <w:spacing w:before="360" w:after="360"/>
    </w:pPr>
    <w:rPr>
      <w:iCs/>
      <w:sz w:val="26"/>
    </w:rPr>
  </w:style>
  <w:style w:type="character" w:customStyle="1" w:styleId="QuoteChar">
    <w:name w:val="Quote Char"/>
    <w:basedOn w:val="DefaultParagraphFont"/>
    <w:link w:val="Quote"/>
    <w:uiPriority w:val="29"/>
    <w:rsid w:val="00E727AA"/>
    <w:rPr>
      <w:iCs/>
      <w:sz w:val="26"/>
    </w:rPr>
  </w:style>
  <w:style w:type="paragraph" w:styleId="IntenseQuote">
    <w:name w:val="Intense Quote"/>
    <w:basedOn w:val="Normal"/>
    <w:next w:val="Normal"/>
    <w:link w:val="IntenseQuoteChar"/>
    <w:uiPriority w:val="30"/>
    <w:unhideWhenUsed/>
    <w:qFormat/>
    <w:rsid w:val="00E727AA"/>
    <w:pPr>
      <w:spacing w:before="360" w:after="360"/>
    </w:pPr>
    <w:rPr>
      <w:b/>
      <w:iCs/>
      <w:color w:val="262626" w:themeColor="text1" w:themeTint="D9"/>
      <w:sz w:val="26"/>
    </w:rPr>
  </w:style>
  <w:style w:type="character" w:customStyle="1" w:styleId="IntenseQuoteChar">
    <w:name w:val="Intense Quote Char"/>
    <w:basedOn w:val="DefaultParagraphFont"/>
    <w:link w:val="IntenseQuote"/>
    <w:uiPriority w:val="30"/>
    <w:rsid w:val="00E727AA"/>
    <w:rPr>
      <w:b/>
      <w:iCs/>
      <w:color w:val="262626" w:themeColor="text1" w:themeTint="D9"/>
      <w:sz w:val="26"/>
    </w:rPr>
  </w:style>
  <w:style w:type="character" w:styleId="SubtleEmphasis">
    <w:name w:val="Subtle Emphasis"/>
    <w:basedOn w:val="DefaultParagraphFont"/>
    <w:uiPriority w:val="19"/>
    <w:unhideWhenUsed/>
    <w:qFormat/>
    <w:rsid w:val="00E727AA"/>
    <w:rPr>
      <w:i w:val="0"/>
      <w:iCs/>
      <w:color w:val="262626" w:themeColor="text1" w:themeTint="D9"/>
    </w:rPr>
  </w:style>
  <w:style w:type="character" w:styleId="IntenseEmphasis">
    <w:name w:val="Intense Emphasis"/>
    <w:basedOn w:val="DefaultParagraphFont"/>
    <w:uiPriority w:val="21"/>
    <w:unhideWhenUsed/>
    <w:qFormat/>
    <w:rsid w:val="00E727AA"/>
    <w:rPr>
      <w:b/>
      <w:i w:val="0"/>
      <w:iCs/>
      <w:color w:val="E3AB47" w:themeColor="accent1"/>
    </w:rPr>
  </w:style>
  <w:style w:type="character" w:styleId="SubtleReference">
    <w:name w:val="Subtle Reference"/>
    <w:basedOn w:val="DefaultParagraphFont"/>
    <w:uiPriority w:val="31"/>
    <w:unhideWhenUsed/>
    <w:qFormat/>
    <w:rsid w:val="00E727AA"/>
    <w:rPr>
      <w:caps/>
      <w:smallCaps w:val="0"/>
      <w:color w:val="7F7F7F" w:themeColor="text1" w:themeTint="80"/>
    </w:rPr>
  </w:style>
  <w:style w:type="character" w:styleId="IntenseReference">
    <w:name w:val="Intense Reference"/>
    <w:basedOn w:val="DefaultParagraphFont"/>
    <w:uiPriority w:val="32"/>
    <w:unhideWhenUsed/>
    <w:qFormat/>
    <w:rsid w:val="00E727AA"/>
    <w:rPr>
      <w:b w:val="0"/>
      <w:bCs/>
      <w:caps/>
      <w:smallCaps w:val="0"/>
      <w:color w:val="262626" w:themeColor="text1" w:themeTint="D9"/>
      <w:spacing w:val="0"/>
    </w:rPr>
  </w:style>
  <w:style w:type="character" w:styleId="BookTitle">
    <w:name w:val="Book Title"/>
    <w:basedOn w:val="DefaultParagraphFont"/>
    <w:uiPriority w:val="33"/>
    <w:unhideWhenUsed/>
    <w:qFormat/>
    <w:rsid w:val="00E727AA"/>
    <w:rPr>
      <w:b w:val="0"/>
      <w:bCs/>
      <w:i w:val="0"/>
      <w:iCs/>
      <w:caps/>
      <w:smallCaps w:val="0"/>
      <w:color w:val="7F7F7F" w:themeColor="text1" w:themeTint="80"/>
      <w:spacing w:val="0"/>
      <w:u w:val="single"/>
      <w:bdr w:val="none" w:sz="0" w:space="0" w:color="auto"/>
    </w:rPr>
  </w:style>
  <w:style w:type="paragraph" w:styleId="TOCHeading">
    <w:name w:val="TOC Heading"/>
    <w:basedOn w:val="Heading1"/>
    <w:next w:val="Normal"/>
    <w:uiPriority w:val="39"/>
    <w:semiHidden/>
    <w:unhideWhenUsed/>
    <w:qFormat/>
    <w:rsid w:val="00E727AA"/>
    <w:pPr>
      <w:outlineLvl w:val="9"/>
    </w:pPr>
  </w:style>
  <w:style w:type="paragraph" w:styleId="FootnoteText">
    <w:name w:val="footnote text"/>
    <w:basedOn w:val="Normal"/>
    <w:link w:val="FootnoteTextChar"/>
    <w:uiPriority w:val="99"/>
    <w:semiHidden/>
    <w:unhideWhenUsed/>
    <w:rsid w:val="0092538E"/>
    <w:pPr>
      <w:spacing w:after="0" w:line="240" w:lineRule="auto"/>
    </w:pPr>
  </w:style>
  <w:style w:type="character" w:customStyle="1" w:styleId="FootnoteTextChar">
    <w:name w:val="Footnote Text Char"/>
    <w:basedOn w:val="DefaultParagraphFont"/>
    <w:link w:val="FootnoteText"/>
    <w:uiPriority w:val="99"/>
    <w:semiHidden/>
    <w:rsid w:val="0092538E"/>
  </w:style>
  <w:style w:type="character" w:styleId="FootnoteReference">
    <w:name w:val="footnote reference"/>
    <w:basedOn w:val="DefaultParagraphFont"/>
    <w:uiPriority w:val="99"/>
    <w:semiHidden/>
    <w:unhideWhenUsed/>
    <w:rsid w:val="0092538E"/>
    <w:rPr>
      <w:vertAlign w:val="superscript"/>
    </w:rPr>
  </w:style>
  <w:style w:type="character" w:styleId="CommentReference">
    <w:name w:val="annotation reference"/>
    <w:basedOn w:val="DefaultParagraphFont"/>
    <w:uiPriority w:val="99"/>
    <w:semiHidden/>
    <w:unhideWhenUsed/>
    <w:rsid w:val="0092538E"/>
    <w:rPr>
      <w:sz w:val="16"/>
      <w:szCs w:val="16"/>
    </w:rPr>
  </w:style>
  <w:style w:type="paragraph" w:styleId="CommentText">
    <w:name w:val="annotation text"/>
    <w:basedOn w:val="Normal"/>
    <w:link w:val="CommentTextChar"/>
    <w:uiPriority w:val="99"/>
    <w:semiHidden/>
    <w:unhideWhenUsed/>
    <w:rsid w:val="0092538E"/>
    <w:pPr>
      <w:spacing w:line="240" w:lineRule="auto"/>
    </w:pPr>
  </w:style>
  <w:style w:type="character" w:customStyle="1" w:styleId="CommentTextChar">
    <w:name w:val="Comment Text Char"/>
    <w:basedOn w:val="DefaultParagraphFont"/>
    <w:link w:val="CommentText"/>
    <w:uiPriority w:val="99"/>
    <w:semiHidden/>
    <w:rsid w:val="0092538E"/>
  </w:style>
  <w:style w:type="paragraph" w:styleId="Header">
    <w:name w:val="header"/>
    <w:basedOn w:val="Normal"/>
    <w:link w:val="HeaderChar"/>
    <w:uiPriority w:val="99"/>
    <w:unhideWhenUsed/>
    <w:rsid w:val="009253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38E"/>
  </w:style>
  <w:style w:type="character" w:styleId="PageNumber">
    <w:name w:val="page number"/>
    <w:basedOn w:val="DefaultParagraphFont"/>
    <w:uiPriority w:val="99"/>
    <w:semiHidden/>
    <w:unhideWhenUsed/>
    <w:rsid w:val="0092538E"/>
  </w:style>
  <w:style w:type="paragraph" w:customStyle="1" w:styleId="paragraph">
    <w:name w:val="paragraph"/>
    <w:basedOn w:val="Normal"/>
    <w:rsid w:val="000C4AA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0C4AAD"/>
  </w:style>
  <w:style w:type="character" w:customStyle="1" w:styleId="eop">
    <w:name w:val="eop"/>
    <w:basedOn w:val="DefaultParagraphFont"/>
    <w:rsid w:val="000C4AAD"/>
  </w:style>
  <w:style w:type="character" w:styleId="Hyperlink">
    <w:name w:val="Hyperlink"/>
    <w:basedOn w:val="DefaultParagraphFont"/>
    <w:uiPriority w:val="99"/>
    <w:unhideWhenUsed/>
    <w:rsid w:val="007121A1"/>
    <w:rPr>
      <w:color w:val="53C3C7" w:themeColor="hyperlink"/>
      <w:u w:val="single"/>
    </w:rPr>
  </w:style>
  <w:style w:type="character" w:styleId="UnresolvedMention">
    <w:name w:val="Unresolved Mention"/>
    <w:basedOn w:val="DefaultParagraphFont"/>
    <w:uiPriority w:val="99"/>
    <w:semiHidden/>
    <w:unhideWhenUsed/>
    <w:rsid w:val="007121A1"/>
    <w:rPr>
      <w:color w:val="605E5C"/>
      <w:shd w:val="clear" w:color="auto" w:fill="E1DFDD"/>
    </w:rPr>
  </w:style>
  <w:style w:type="character" w:styleId="FollowedHyperlink">
    <w:name w:val="FollowedHyperlink"/>
    <w:basedOn w:val="DefaultParagraphFont"/>
    <w:uiPriority w:val="99"/>
    <w:semiHidden/>
    <w:unhideWhenUsed/>
    <w:rsid w:val="00A06AFC"/>
    <w:rPr>
      <w:color w:val="846B8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042456">
      <w:bodyDiv w:val="1"/>
      <w:marLeft w:val="0"/>
      <w:marRight w:val="0"/>
      <w:marTop w:val="0"/>
      <w:marBottom w:val="0"/>
      <w:divBdr>
        <w:top w:val="none" w:sz="0" w:space="0" w:color="auto"/>
        <w:left w:val="none" w:sz="0" w:space="0" w:color="auto"/>
        <w:bottom w:val="none" w:sz="0" w:space="0" w:color="auto"/>
        <w:right w:val="none" w:sz="0" w:space="0" w:color="auto"/>
      </w:divBdr>
      <w:divsChild>
        <w:div w:id="723334673">
          <w:marLeft w:val="0"/>
          <w:marRight w:val="0"/>
          <w:marTop w:val="0"/>
          <w:marBottom w:val="0"/>
          <w:divBdr>
            <w:top w:val="none" w:sz="0" w:space="0" w:color="auto"/>
            <w:left w:val="none" w:sz="0" w:space="0" w:color="auto"/>
            <w:bottom w:val="none" w:sz="0" w:space="0" w:color="auto"/>
            <w:right w:val="none" w:sz="0" w:space="0" w:color="auto"/>
          </w:divBdr>
        </w:div>
        <w:div w:id="1012494112">
          <w:marLeft w:val="0"/>
          <w:marRight w:val="0"/>
          <w:marTop w:val="0"/>
          <w:marBottom w:val="0"/>
          <w:divBdr>
            <w:top w:val="none" w:sz="0" w:space="0" w:color="auto"/>
            <w:left w:val="none" w:sz="0" w:space="0" w:color="auto"/>
            <w:bottom w:val="none" w:sz="0" w:space="0" w:color="auto"/>
            <w:right w:val="none" w:sz="0" w:space="0" w:color="auto"/>
          </w:divBdr>
        </w:div>
        <w:div w:id="1409882374">
          <w:marLeft w:val="0"/>
          <w:marRight w:val="0"/>
          <w:marTop w:val="0"/>
          <w:marBottom w:val="0"/>
          <w:divBdr>
            <w:top w:val="none" w:sz="0" w:space="0" w:color="auto"/>
            <w:left w:val="none" w:sz="0" w:space="0" w:color="auto"/>
            <w:bottom w:val="none" w:sz="0" w:space="0" w:color="auto"/>
            <w:right w:val="none" w:sz="0" w:space="0" w:color="auto"/>
          </w:divBdr>
        </w:div>
      </w:divsChild>
    </w:div>
    <w:div w:id="385372120">
      <w:bodyDiv w:val="1"/>
      <w:marLeft w:val="0"/>
      <w:marRight w:val="0"/>
      <w:marTop w:val="0"/>
      <w:marBottom w:val="0"/>
      <w:divBdr>
        <w:top w:val="none" w:sz="0" w:space="0" w:color="auto"/>
        <w:left w:val="none" w:sz="0" w:space="0" w:color="auto"/>
        <w:bottom w:val="none" w:sz="0" w:space="0" w:color="auto"/>
        <w:right w:val="none" w:sz="0" w:space="0" w:color="auto"/>
      </w:divBdr>
      <w:divsChild>
        <w:div w:id="410351530">
          <w:marLeft w:val="0"/>
          <w:marRight w:val="0"/>
          <w:marTop w:val="0"/>
          <w:marBottom w:val="0"/>
          <w:divBdr>
            <w:top w:val="none" w:sz="0" w:space="0" w:color="auto"/>
            <w:left w:val="none" w:sz="0" w:space="0" w:color="auto"/>
            <w:bottom w:val="none" w:sz="0" w:space="0" w:color="auto"/>
            <w:right w:val="none" w:sz="0" w:space="0" w:color="auto"/>
          </w:divBdr>
        </w:div>
        <w:div w:id="1871406577">
          <w:marLeft w:val="0"/>
          <w:marRight w:val="0"/>
          <w:marTop w:val="0"/>
          <w:marBottom w:val="0"/>
          <w:divBdr>
            <w:top w:val="none" w:sz="0" w:space="0" w:color="auto"/>
            <w:left w:val="none" w:sz="0" w:space="0" w:color="auto"/>
            <w:bottom w:val="none" w:sz="0" w:space="0" w:color="auto"/>
            <w:right w:val="none" w:sz="0" w:space="0" w:color="auto"/>
          </w:divBdr>
        </w:div>
        <w:div w:id="48965746">
          <w:marLeft w:val="0"/>
          <w:marRight w:val="0"/>
          <w:marTop w:val="0"/>
          <w:marBottom w:val="0"/>
          <w:divBdr>
            <w:top w:val="none" w:sz="0" w:space="0" w:color="auto"/>
            <w:left w:val="none" w:sz="0" w:space="0" w:color="auto"/>
            <w:bottom w:val="none" w:sz="0" w:space="0" w:color="auto"/>
            <w:right w:val="none" w:sz="0" w:space="0" w:color="auto"/>
          </w:divBdr>
        </w:div>
        <w:div w:id="1060859431">
          <w:marLeft w:val="0"/>
          <w:marRight w:val="0"/>
          <w:marTop w:val="0"/>
          <w:marBottom w:val="0"/>
          <w:divBdr>
            <w:top w:val="none" w:sz="0" w:space="0" w:color="auto"/>
            <w:left w:val="none" w:sz="0" w:space="0" w:color="auto"/>
            <w:bottom w:val="none" w:sz="0" w:space="0" w:color="auto"/>
            <w:right w:val="none" w:sz="0" w:space="0" w:color="auto"/>
          </w:divBdr>
        </w:div>
        <w:div w:id="1713112352">
          <w:marLeft w:val="0"/>
          <w:marRight w:val="0"/>
          <w:marTop w:val="0"/>
          <w:marBottom w:val="0"/>
          <w:divBdr>
            <w:top w:val="none" w:sz="0" w:space="0" w:color="auto"/>
            <w:left w:val="none" w:sz="0" w:space="0" w:color="auto"/>
            <w:bottom w:val="none" w:sz="0" w:space="0" w:color="auto"/>
            <w:right w:val="none" w:sz="0" w:space="0" w:color="auto"/>
          </w:divBdr>
        </w:div>
        <w:div w:id="448549577">
          <w:marLeft w:val="0"/>
          <w:marRight w:val="0"/>
          <w:marTop w:val="0"/>
          <w:marBottom w:val="0"/>
          <w:divBdr>
            <w:top w:val="none" w:sz="0" w:space="0" w:color="auto"/>
            <w:left w:val="none" w:sz="0" w:space="0" w:color="auto"/>
            <w:bottom w:val="none" w:sz="0" w:space="0" w:color="auto"/>
            <w:right w:val="none" w:sz="0" w:space="0" w:color="auto"/>
          </w:divBdr>
        </w:div>
      </w:divsChild>
    </w:div>
    <w:div w:id="437144641">
      <w:bodyDiv w:val="1"/>
      <w:marLeft w:val="0"/>
      <w:marRight w:val="0"/>
      <w:marTop w:val="0"/>
      <w:marBottom w:val="0"/>
      <w:divBdr>
        <w:top w:val="none" w:sz="0" w:space="0" w:color="auto"/>
        <w:left w:val="none" w:sz="0" w:space="0" w:color="auto"/>
        <w:bottom w:val="none" w:sz="0" w:space="0" w:color="auto"/>
        <w:right w:val="none" w:sz="0" w:space="0" w:color="auto"/>
      </w:divBdr>
      <w:divsChild>
        <w:div w:id="257175252">
          <w:marLeft w:val="0"/>
          <w:marRight w:val="0"/>
          <w:marTop w:val="0"/>
          <w:marBottom w:val="0"/>
          <w:divBdr>
            <w:top w:val="none" w:sz="0" w:space="0" w:color="auto"/>
            <w:left w:val="none" w:sz="0" w:space="0" w:color="auto"/>
            <w:bottom w:val="none" w:sz="0" w:space="0" w:color="auto"/>
            <w:right w:val="none" w:sz="0" w:space="0" w:color="auto"/>
          </w:divBdr>
          <w:divsChild>
            <w:div w:id="5028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538490">
      <w:bodyDiv w:val="1"/>
      <w:marLeft w:val="0"/>
      <w:marRight w:val="0"/>
      <w:marTop w:val="0"/>
      <w:marBottom w:val="0"/>
      <w:divBdr>
        <w:top w:val="none" w:sz="0" w:space="0" w:color="auto"/>
        <w:left w:val="none" w:sz="0" w:space="0" w:color="auto"/>
        <w:bottom w:val="none" w:sz="0" w:space="0" w:color="auto"/>
        <w:right w:val="none" w:sz="0" w:space="0" w:color="auto"/>
      </w:divBdr>
      <w:divsChild>
        <w:div w:id="975645238">
          <w:marLeft w:val="0"/>
          <w:marRight w:val="0"/>
          <w:marTop w:val="0"/>
          <w:marBottom w:val="0"/>
          <w:divBdr>
            <w:top w:val="none" w:sz="0" w:space="0" w:color="auto"/>
            <w:left w:val="none" w:sz="0" w:space="0" w:color="auto"/>
            <w:bottom w:val="none" w:sz="0" w:space="0" w:color="auto"/>
            <w:right w:val="none" w:sz="0" w:space="0" w:color="auto"/>
          </w:divBdr>
        </w:div>
        <w:div w:id="2123719881">
          <w:marLeft w:val="0"/>
          <w:marRight w:val="0"/>
          <w:marTop w:val="0"/>
          <w:marBottom w:val="0"/>
          <w:divBdr>
            <w:top w:val="none" w:sz="0" w:space="0" w:color="auto"/>
            <w:left w:val="none" w:sz="0" w:space="0" w:color="auto"/>
            <w:bottom w:val="none" w:sz="0" w:space="0" w:color="auto"/>
            <w:right w:val="none" w:sz="0" w:space="0" w:color="auto"/>
          </w:divBdr>
        </w:div>
      </w:divsChild>
    </w:div>
    <w:div w:id="776028702">
      <w:bodyDiv w:val="1"/>
      <w:marLeft w:val="0"/>
      <w:marRight w:val="0"/>
      <w:marTop w:val="0"/>
      <w:marBottom w:val="0"/>
      <w:divBdr>
        <w:top w:val="none" w:sz="0" w:space="0" w:color="auto"/>
        <w:left w:val="none" w:sz="0" w:space="0" w:color="auto"/>
        <w:bottom w:val="none" w:sz="0" w:space="0" w:color="auto"/>
        <w:right w:val="none" w:sz="0" w:space="0" w:color="auto"/>
      </w:divBdr>
      <w:divsChild>
        <w:div w:id="687098473">
          <w:marLeft w:val="0"/>
          <w:marRight w:val="0"/>
          <w:marTop w:val="0"/>
          <w:marBottom w:val="0"/>
          <w:divBdr>
            <w:top w:val="none" w:sz="0" w:space="0" w:color="auto"/>
            <w:left w:val="none" w:sz="0" w:space="0" w:color="auto"/>
            <w:bottom w:val="none" w:sz="0" w:space="0" w:color="auto"/>
            <w:right w:val="none" w:sz="0" w:space="0" w:color="auto"/>
          </w:divBdr>
          <w:divsChild>
            <w:div w:id="82262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43328">
      <w:bodyDiv w:val="1"/>
      <w:marLeft w:val="0"/>
      <w:marRight w:val="0"/>
      <w:marTop w:val="0"/>
      <w:marBottom w:val="0"/>
      <w:divBdr>
        <w:top w:val="none" w:sz="0" w:space="0" w:color="auto"/>
        <w:left w:val="none" w:sz="0" w:space="0" w:color="auto"/>
        <w:bottom w:val="none" w:sz="0" w:space="0" w:color="auto"/>
        <w:right w:val="none" w:sz="0" w:space="0" w:color="auto"/>
      </w:divBdr>
      <w:divsChild>
        <w:div w:id="639768036">
          <w:marLeft w:val="0"/>
          <w:marRight w:val="0"/>
          <w:marTop w:val="0"/>
          <w:marBottom w:val="0"/>
          <w:divBdr>
            <w:top w:val="none" w:sz="0" w:space="0" w:color="auto"/>
            <w:left w:val="none" w:sz="0" w:space="0" w:color="auto"/>
            <w:bottom w:val="none" w:sz="0" w:space="0" w:color="auto"/>
            <w:right w:val="none" w:sz="0" w:space="0" w:color="auto"/>
          </w:divBdr>
        </w:div>
        <w:div w:id="1479148022">
          <w:marLeft w:val="0"/>
          <w:marRight w:val="0"/>
          <w:marTop w:val="0"/>
          <w:marBottom w:val="0"/>
          <w:divBdr>
            <w:top w:val="none" w:sz="0" w:space="0" w:color="auto"/>
            <w:left w:val="none" w:sz="0" w:space="0" w:color="auto"/>
            <w:bottom w:val="none" w:sz="0" w:space="0" w:color="auto"/>
            <w:right w:val="none" w:sz="0" w:space="0" w:color="auto"/>
          </w:divBdr>
        </w:div>
      </w:divsChild>
    </w:div>
    <w:div w:id="1435857847">
      <w:bodyDiv w:val="1"/>
      <w:marLeft w:val="0"/>
      <w:marRight w:val="0"/>
      <w:marTop w:val="0"/>
      <w:marBottom w:val="0"/>
      <w:divBdr>
        <w:top w:val="none" w:sz="0" w:space="0" w:color="auto"/>
        <w:left w:val="none" w:sz="0" w:space="0" w:color="auto"/>
        <w:bottom w:val="none" w:sz="0" w:space="0" w:color="auto"/>
        <w:right w:val="none" w:sz="0" w:space="0" w:color="auto"/>
      </w:divBdr>
      <w:divsChild>
        <w:div w:id="1644699746">
          <w:marLeft w:val="0"/>
          <w:marRight w:val="0"/>
          <w:marTop w:val="0"/>
          <w:marBottom w:val="0"/>
          <w:divBdr>
            <w:top w:val="none" w:sz="0" w:space="0" w:color="auto"/>
            <w:left w:val="none" w:sz="0" w:space="0" w:color="auto"/>
            <w:bottom w:val="none" w:sz="0" w:space="0" w:color="auto"/>
            <w:right w:val="none" w:sz="0" w:space="0" w:color="auto"/>
          </w:divBdr>
        </w:div>
        <w:div w:id="1312565485">
          <w:marLeft w:val="0"/>
          <w:marRight w:val="0"/>
          <w:marTop w:val="0"/>
          <w:marBottom w:val="0"/>
          <w:divBdr>
            <w:top w:val="none" w:sz="0" w:space="0" w:color="auto"/>
            <w:left w:val="none" w:sz="0" w:space="0" w:color="auto"/>
            <w:bottom w:val="none" w:sz="0" w:space="0" w:color="auto"/>
            <w:right w:val="none" w:sz="0" w:space="0" w:color="auto"/>
          </w:divBdr>
        </w:div>
        <w:div w:id="248663830">
          <w:marLeft w:val="0"/>
          <w:marRight w:val="0"/>
          <w:marTop w:val="0"/>
          <w:marBottom w:val="0"/>
          <w:divBdr>
            <w:top w:val="none" w:sz="0" w:space="0" w:color="auto"/>
            <w:left w:val="none" w:sz="0" w:space="0" w:color="auto"/>
            <w:bottom w:val="none" w:sz="0" w:space="0" w:color="auto"/>
            <w:right w:val="none" w:sz="0" w:space="0" w:color="auto"/>
          </w:divBdr>
        </w:div>
        <w:div w:id="381249808">
          <w:marLeft w:val="0"/>
          <w:marRight w:val="0"/>
          <w:marTop w:val="0"/>
          <w:marBottom w:val="0"/>
          <w:divBdr>
            <w:top w:val="none" w:sz="0" w:space="0" w:color="auto"/>
            <w:left w:val="none" w:sz="0" w:space="0" w:color="auto"/>
            <w:bottom w:val="none" w:sz="0" w:space="0" w:color="auto"/>
            <w:right w:val="none" w:sz="0" w:space="0" w:color="auto"/>
          </w:divBdr>
        </w:div>
        <w:div w:id="592015937">
          <w:marLeft w:val="0"/>
          <w:marRight w:val="0"/>
          <w:marTop w:val="0"/>
          <w:marBottom w:val="0"/>
          <w:divBdr>
            <w:top w:val="none" w:sz="0" w:space="0" w:color="auto"/>
            <w:left w:val="none" w:sz="0" w:space="0" w:color="auto"/>
            <w:bottom w:val="none" w:sz="0" w:space="0" w:color="auto"/>
            <w:right w:val="none" w:sz="0" w:space="0" w:color="auto"/>
          </w:divBdr>
        </w:div>
        <w:div w:id="1520269304">
          <w:marLeft w:val="0"/>
          <w:marRight w:val="0"/>
          <w:marTop w:val="0"/>
          <w:marBottom w:val="0"/>
          <w:divBdr>
            <w:top w:val="none" w:sz="0" w:space="0" w:color="auto"/>
            <w:left w:val="none" w:sz="0" w:space="0" w:color="auto"/>
            <w:bottom w:val="none" w:sz="0" w:space="0" w:color="auto"/>
            <w:right w:val="none" w:sz="0" w:space="0" w:color="auto"/>
          </w:divBdr>
        </w:div>
        <w:div w:id="434520803">
          <w:marLeft w:val="0"/>
          <w:marRight w:val="0"/>
          <w:marTop w:val="0"/>
          <w:marBottom w:val="0"/>
          <w:divBdr>
            <w:top w:val="none" w:sz="0" w:space="0" w:color="auto"/>
            <w:left w:val="none" w:sz="0" w:space="0" w:color="auto"/>
            <w:bottom w:val="none" w:sz="0" w:space="0" w:color="auto"/>
            <w:right w:val="none" w:sz="0" w:space="0" w:color="auto"/>
          </w:divBdr>
        </w:div>
        <w:div w:id="282229857">
          <w:marLeft w:val="0"/>
          <w:marRight w:val="0"/>
          <w:marTop w:val="0"/>
          <w:marBottom w:val="0"/>
          <w:divBdr>
            <w:top w:val="none" w:sz="0" w:space="0" w:color="auto"/>
            <w:left w:val="none" w:sz="0" w:space="0" w:color="auto"/>
            <w:bottom w:val="none" w:sz="0" w:space="0" w:color="auto"/>
            <w:right w:val="none" w:sz="0" w:space="0" w:color="auto"/>
          </w:divBdr>
        </w:div>
        <w:div w:id="923959131">
          <w:marLeft w:val="0"/>
          <w:marRight w:val="0"/>
          <w:marTop w:val="0"/>
          <w:marBottom w:val="0"/>
          <w:divBdr>
            <w:top w:val="none" w:sz="0" w:space="0" w:color="auto"/>
            <w:left w:val="none" w:sz="0" w:space="0" w:color="auto"/>
            <w:bottom w:val="none" w:sz="0" w:space="0" w:color="auto"/>
            <w:right w:val="none" w:sz="0" w:space="0" w:color="auto"/>
          </w:divBdr>
        </w:div>
        <w:div w:id="1755320275">
          <w:marLeft w:val="0"/>
          <w:marRight w:val="0"/>
          <w:marTop w:val="0"/>
          <w:marBottom w:val="0"/>
          <w:divBdr>
            <w:top w:val="none" w:sz="0" w:space="0" w:color="auto"/>
            <w:left w:val="none" w:sz="0" w:space="0" w:color="auto"/>
            <w:bottom w:val="none" w:sz="0" w:space="0" w:color="auto"/>
            <w:right w:val="none" w:sz="0" w:space="0" w:color="auto"/>
          </w:divBdr>
        </w:div>
        <w:div w:id="521362480">
          <w:marLeft w:val="0"/>
          <w:marRight w:val="0"/>
          <w:marTop w:val="0"/>
          <w:marBottom w:val="0"/>
          <w:divBdr>
            <w:top w:val="none" w:sz="0" w:space="0" w:color="auto"/>
            <w:left w:val="none" w:sz="0" w:space="0" w:color="auto"/>
            <w:bottom w:val="none" w:sz="0" w:space="0" w:color="auto"/>
            <w:right w:val="none" w:sz="0" w:space="0" w:color="auto"/>
          </w:divBdr>
        </w:div>
        <w:div w:id="1308244284">
          <w:marLeft w:val="0"/>
          <w:marRight w:val="0"/>
          <w:marTop w:val="0"/>
          <w:marBottom w:val="0"/>
          <w:divBdr>
            <w:top w:val="none" w:sz="0" w:space="0" w:color="auto"/>
            <w:left w:val="none" w:sz="0" w:space="0" w:color="auto"/>
            <w:bottom w:val="none" w:sz="0" w:space="0" w:color="auto"/>
            <w:right w:val="none" w:sz="0" w:space="0" w:color="auto"/>
          </w:divBdr>
        </w:div>
      </w:divsChild>
    </w:div>
    <w:div w:id="1928532641">
      <w:bodyDiv w:val="1"/>
      <w:marLeft w:val="0"/>
      <w:marRight w:val="0"/>
      <w:marTop w:val="0"/>
      <w:marBottom w:val="0"/>
      <w:divBdr>
        <w:top w:val="none" w:sz="0" w:space="0" w:color="auto"/>
        <w:left w:val="none" w:sz="0" w:space="0" w:color="auto"/>
        <w:bottom w:val="none" w:sz="0" w:space="0" w:color="auto"/>
        <w:right w:val="none" w:sz="0" w:space="0" w:color="auto"/>
      </w:divBdr>
    </w:div>
    <w:div w:id="209650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image" Target="media/image6.png" /><Relationship Id="rId18" Type="http://schemas.openxmlformats.org/officeDocument/2006/relationships/image" Target="media/image11.jpeg" /><Relationship Id="rId26" Type="http://schemas.openxmlformats.org/officeDocument/2006/relationships/image" Target="media/image16.jpeg" /><Relationship Id="rId39" Type="http://schemas.openxmlformats.org/officeDocument/2006/relationships/footer" Target="footer2.xml" /><Relationship Id="rId3" Type="http://schemas.openxmlformats.org/officeDocument/2006/relationships/styles" Target="styles.xml" /><Relationship Id="rId21" Type="http://schemas.openxmlformats.org/officeDocument/2006/relationships/image" Target="media/image13.png" /><Relationship Id="rId34" Type="http://schemas.openxmlformats.org/officeDocument/2006/relationships/image" Target="media/image24.jpeg" /><Relationship Id="rId7" Type="http://schemas.openxmlformats.org/officeDocument/2006/relationships/endnotes" Target="endnotes.xml" /><Relationship Id="rId12" Type="http://schemas.openxmlformats.org/officeDocument/2006/relationships/image" Target="media/image5.png" /><Relationship Id="rId17" Type="http://schemas.openxmlformats.org/officeDocument/2006/relationships/image" Target="media/image10.jpeg" /><Relationship Id="rId25" Type="http://schemas.openxmlformats.org/officeDocument/2006/relationships/image" Target="media/image15.jpeg" /><Relationship Id="rId33" Type="http://schemas.openxmlformats.org/officeDocument/2006/relationships/image" Target="media/image23.jpeg" /><Relationship Id="rId38" Type="http://schemas.openxmlformats.org/officeDocument/2006/relationships/footer" Target="footer1.xml" /><Relationship Id="rId2" Type="http://schemas.openxmlformats.org/officeDocument/2006/relationships/numbering" Target="numbering.xml" /><Relationship Id="rId16" Type="http://schemas.openxmlformats.org/officeDocument/2006/relationships/image" Target="media/image9.jpeg" /><Relationship Id="rId20" Type="http://schemas.microsoft.com/office/2007/relationships/hdphoto" Target="media/hdphoto1.wdp" /><Relationship Id="rId29" Type="http://schemas.openxmlformats.org/officeDocument/2006/relationships/image" Target="media/image19.jpeg" /><Relationship Id="rId41"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png" /><Relationship Id="rId24" Type="http://schemas.microsoft.com/office/2007/relationships/hdphoto" Target="media/hdphoto3.wdp" /><Relationship Id="rId32" Type="http://schemas.openxmlformats.org/officeDocument/2006/relationships/image" Target="media/image22.jpeg" /><Relationship Id="rId37" Type="http://schemas.openxmlformats.org/officeDocument/2006/relationships/header" Target="header2.xml" /><Relationship Id="rId40" Type="http://schemas.openxmlformats.org/officeDocument/2006/relationships/fontTable" Target="fontTable.xml" /><Relationship Id="rId5" Type="http://schemas.openxmlformats.org/officeDocument/2006/relationships/webSettings" Target="webSettings.xml" /><Relationship Id="rId15" Type="http://schemas.openxmlformats.org/officeDocument/2006/relationships/image" Target="media/image8.jpeg" /><Relationship Id="rId23" Type="http://schemas.openxmlformats.org/officeDocument/2006/relationships/image" Target="media/image14.png" /><Relationship Id="rId28" Type="http://schemas.openxmlformats.org/officeDocument/2006/relationships/image" Target="media/image18.jpeg" /><Relationship Id="rId36" Type="http://schemas.openxmlformats.org/officeDocument/2006/relationships/header" Target="header1.xml" /><Relationship Id="rId10" Type="http://schemas.openxmlformats.org/officeDocument/2006/relationships/image" Target="media/image3.jpeg" /><Relationship Id="rId19" Type="http://schemas.openxmlformats.org/officeDocument/2006/relationships/image" Target="media/image12.png" /><Relationship Id="rId31" Type="http://schemas.openxmlformats.org/officeDocument/2006/relationships/image" Target="media/image21.jpeg"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image" Target="media/image7.jpeg" /><Relationship Id="rId22" Type="http://schemas.microsoft.com/office/2007/relationships/hdphoto" Target="media/hdphoto2.wdp" /><Relationship Id="rId27" Type="http://schemas.openxmlformats.org/officeDocument/2006/relationships/image" Target="media/image17.jpeg" /><Relationship Id="rId30" Type="http://schemas.openxmlformats.org/officeDocument/2006/relationships/image" Target="media/image20.jpeg" /><Relationship Id="rId35" Type="http://schemas.openxmlformats.org/officeDocument/2006/relationships/image" Target="media/image25.jpeg" /></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0E0B05"/>
      </a:dk2>
      <a:lt2>
        <a:srgbClr val="F7F6F5"/>
      </a:lt2>
      <a:accent1>
        <a:srgbClr val="E3AB47"/>
      </a:accent1>
      <a:accent2>
        <a:srgbClr val="E36A48"/>
      </a:accent2>
      <a:accent3>
        <a:srgbClr val="969691"/>
      </a:accent3>
      <a:accent4>
        <a:srgbClr val="53C3C7"/>
      </a:accent4>
      <a:accent5>
        <a:srgbClr val="4FA274"/>
      </a:accent5>
      <a:accent6>
        <a:srgbClr val="846B8E"/>
      </a:accent6>
      <a:hlink>
        <a:srgbClr val="53C3C7"/>
      </a:hlink>
      <a:folHlink>
        <a:srgbClr val="846B8E"/>
      </a:folHlink>
    </a:clrScheme>
    <a:fontScheme name="Yellow Border Resume">
      <a:maj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469E2-8AC8-5146-B0FE-8D3AF9A866F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1892</Words>
  <Characters>10789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Springer</dc:creator>
  <cp:keywords/>
  <dc:description/>
  <cp:lastModifiedBy>waldowallace314@gmail.com</cp:lastModifiedBy>
  <cp:revision>2</cp:revision>
  <cp:lastPrinted>2022-12-09T14:46:00Z</cp:lastPrinted>
  <dcterms:created xsi:type="dcterms:W3CDTF">2023-01-06T18:16:00Z</dcterms:created>
  <dcterms:modified xsi:type="dcterms:W3CDTF">2023-01-06T18:16:00Z</dcterms:modified>
</cp:coreProperties>
</file>